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2087D" w14:textId="325618A2" w:rsidR="00C0212D" w:rsidRDefault="00EC4F12" w:rsidP="009E65AE">
      <w:pPr>
        <w:jc w:val="right"/>
      </w:pPr>
      <w:r>
        <w:t>Informacja prasowa</w:t>
      </w:r>
      <w:r w:rsidR="009E65AE">
        <w:t>, 2 sierpnia 2021</w:t>
      </w:r>
    </w:p>
    <w:p w14:paraId="7DCB8DDD" w14:textId="77777777" w:rsidR="009E65AE" w:rsidRDefault="009E65AE" w:rsidP="009E65AE">
      <w:pPr>
        <w:jc w:val="center"/>
      </w:pPr>
    </w:p>
    <w:p w14:paraId="1D73033C" w14:textId="307118A7" w:rsidR="00EC4F12" w:rsidRPr="009E65AE" w:rsidRDefault="00EC4F12" w:rsidP="009E65AE">
      <w:pPr>
        <w:jc w:val="center"/>
        <w:rPr>
          <w:b/>
          <w:bCs/>
          <w:sz w:val="36"/>
          <w:szCs w:val="36"/>
        </w:rPr>
      </w:pPr>
      <w:proofErr w:type="spellStart"/>
      <w:r w:rsidRPr="009E65AE">
        <w:rPr>
          <w:b/>
          <w:bCs/>
          <w:sz w:val="36"/>
          <w:szCs w:val="36"/>
        </w:rPr>
        <w:t>Sinfonia</w:t>
      </w:r>
      <w:proofErr w:type="spellEnd"/>
      <w:r w:rsidRPr="009E65AE">
        <w:rPr>
          <w:b/>
          <w:bCs/>
          <w:sz w:val="36"/>
          <w:szCs w:val="36"/>
        </w:rPr>
        <w:t xml:space="preserve"> </w:t>
      </w:r>
      <w:proofErr w:type="spellStart"/>
      <w:r w:rsidRPr="009E65AE">
        <w:rPr>
          <w:b/>
          <w:bCs/>
          <w:sz w:val="36"/>
          <w:szCs w:val="36"/>
        </w:rPr>
        <w:t>Varsovia</w:t>
      </w:r>
      <w:proofErr w:type="spellEnd"/>
      <w:r w:rsidR="008D6241" w:rsidRPr="009E65AE">
        <w:rPr>
          <w:b/>
          <w:bCs/>
          <w:sz w:val="36"/>
          <w:szCs w:val="36"/>
        </w:rPr>
        <w:t xml:space="preserve"> we Francji</w:t>
      </w:r>
    </w:p>
    <w:p w14:paraId="0E5C2907" w14:textId="1B88CEC8" w:rsidR="00EC4F12" w:rsidRPr="009E65AE" w:rsidRDefault="00C00921" w:rsidP="009E65A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41. </w:t>
      </w:r>
      <w:r w:rsidR="00EC4F12" w:rsidRPr="009E65AE">
        <w:rPr>
          <w:b/>
          <w:bCs/>
          <w:sz w:val="32"/>
          <w:szCs w:val="32"/>
        </w:rPr>
        <w:t xml:space="preserve">Międzynarodowy Festiwal Pianistyczny </w:t>
      </w:r>
      <w:r w:rsidR="008D6241" w:rsidRPr="009E65AE">
        <w:rPr>
          <w:b/>
          <w:bCs/>
          <w:sz w:val="32"/>
          <w:szCs w:val="32"/>
        </w:rPr>
        <w:br/>
      </w:r>
      <w:r w:rsidR="00EC4F12" w:rsidRPr="009E65AE">
        <w:rPr>
          <w:b/>
          <w:bCs/>
          <w:sz w:val="32"/>
          <w:szCs w:val="32"/>
        </w:rPr>
        <w:t xml:space="preserve">La </w:t>
      </w:r>
      <w:proofErr w:type="spellStart"/>
      <w:r w:rsidR="00EC4F12" w:rsidRPr="009E65AE">
        <w:rPr>
          <w:b/>
          <w:bCs/>
          <w:sz w:val="32"/>
          <w:szCs w:val="32"/>
        </w:rPr>
        <w:t>Roque</w:t>
      </w:r>
      <w:proofErr w:type="spellEnd"/>
      <w:r w:rsidR="00EC4F12" w:rsidRPr="009E65AE">
        <w:rPr>
          <w:b/>
          <w:bCs/>
          <w:sz w:val="32"/>
          <w:szCs w:val="32"/>
        </w:rPr>
        <w:t xml:space="preserve"> </w:t>
      </w:r>
      <w:proofErr w:type="spellStart"/>
      <w:r w:rsidR="00EC4F12" w:rsidRPr="009E65AE">
        <w:rPr>
          <w:b/>
          <w:bCs/>
          <w:sz w:val="32"/>
          <w:szCs w:val="32"/>
        </w:rPr>
        <w:t>d’Anth</w:t>
      </w:r>
      <w:r w:rsidR="00EC4F12" w:rsidRPr="009E65AE">
        <w:rPr>
          <w:rFonts w:cstheme="minorHAnsi"/>
          <w:b/>
          <w:bCs/>
          <w:sz w:val="32"/>
          <w:szCs w:val="32"/>
        </w:rPr>
        <w:t>é</w:t>
      </w:r>
      <w:r w:rsidR="00EC4F12" w:rsidRPr="009E65AE">
        <w:rPr>
          <w:b/>
          <w:bCs/>
          <w:sz w:val="32"/>
          <w:szCs w:val="32"/>
        </w:rPr>
        <w:t>ron</w:t>
      </w:r>
      <w:proofErr w:type="spellEnd"/>
    </w:p>
    <w:p w14:paraId="7AECD833" w14:textId="343EE7BA" w:rsidR="00B64285" w:rsidRPr="009E65AE" w:rsidRDefault="00EC4F12" w:rsidP="00C00921">
      <w:pPr>
        <w:jc w:val="center"/>
        <w:rPr>
          <w:b/>
          <w:bCs/>
          <w:sz w:val="28"/>
          <w:szCs w:val="28"/>
        </w:rPr>
      </w:pPr>
      <w:r w:rsidRPr="009E65AE">
        <w:rPr>
          <w:b/>
          <w:bCs/>
          <w:sz w:val="28"/>
          <w:szCs w:val="28"/>
        </w:rPr>
        <w:t>6</w:t>
      </w:r>
      <w:r w:rsidR="00E35D9D">
        <w:rPr>
          <w:b/>
          <w:bCs/>
          <w:sz w:val="28"/>
          <w:szCs w:val="28"/>
        </w:rPr>
        <w:t>–9</w:t>
      </w:r>
      <w:r w:rsidR="0005085D" w:rsidRPr="009E65AE">
        <w:rPr>
          <w:b/>
          <w:bCs/>
          <w:sz w:val="28"/>
          <w:szCs w:val="28"/>
        </w:rPr>
        <w:t xml:space="preserve"> sierpnia</w:t>
      </w:r>
      <w:r w:rsidR="008D6241" w:rsidRPr="009E65AE">
        <w:rPr>
          <w:b/>
          <w:bCs/>
          <w:sz w:val="28"/>
          <w:szCs w:val="28"/>
        </w:rPr>
        <w:t xml:space="preserve"> 2021</w:t>
      </w:r>
    </w:p>
    <w:p w14:paraId="4F0AB2D5" w14:textId="77777777" w:rsidR="00C00921" w:rsidRDefault="00C00921" w:rsidP="00EA1E38">
      <w:pPr>
        <w:jc w:val="both"/>
        <w:rPr>
          <w:b/>
          <w:bCs/>
        </w:rPr>
      </w:pPr>
    </w:p>
    <w:p w14:paraId="3E678F27" w14:textId="7FB93553" w:rsidR="008D3003" w:rsidRDefault="006F53E8" w:rsidP="00EA1E38">
      <w:pPr>
        <w:jc w:val="both"/>
        <w:rPr>
          <w:b/>
          <w:bCs/>
        </w:rPr>
      </w:pPr>
      <w:r w:rsidRPr="009E65AE">
        <w:rPr>
          <w:b/>
          <w:bCs/>
        </w:rPr>
        <w:t xml:space="preserve">Lato </w:t>
      </w:r>
      <w:r w:rsidR="00C81645" w:rsidRPr="009E65AE">
        <w:rPr>
          <w:b/>
          <w:bCs/>
        </w:rPr>
        <w:t xml:space="preserve">to </w:t>
      </w:r>
      <w:r w:rsidR="004F0BBF" w:rsidRPr="009E65AE">
        <w:rPr>
          <w:b/>
          <w:bCs/>
        </w:rPr>
        <w:t xml:space="preserve">zawsze </w:t>
      </w:r>
      <w:r w:rsidR="00C81645" w:rsidRPr="009E65AE">
        <w:rPr>
          <w:b/>
          <w:bCs/>
        </w:rPr>
        <w:t>gorący</w:t>
      </w:r>
      <w:r w:rsidRPr="009E65AE">
        <w:rPr>
          <w:b/>
          <w:bCs/>
        </w:rPr>
        <w:t xml:space="preserve"> okres działalności </w:t>
      </w:r>
      <w:proofErr w:type="spellStart"/>
      <w:r w:rsidRPr="009E65AE">
        <w:rPr>
          <w:b/>
          <w:bCs/>
        </w:rPr>
        <w:t>Sinfonii</w:t>
      </w:r>
      <w:proofErr w:type="spellEnd"/>
      <w:r w:rsidRPr="009E65AE">
        <w:rPr>
          <w:b/>
          <w:bCs/>
        </w:rPr>
        <w:t xml:space="preserve"> </w:t>
      </w:r>
      <w:proofErr w:type="spellStart"/>
      <w:r w:rsidRPr="009E65AE">
        <w:rPr>
          <w:b/>
          <w:bCs/>
        </w:rPr>
        <w:t>Varsovii</w:t>
      </w:r>
      <w:proofErr w:type="spellEnd"/>
      <w:r w:rsidRPr="009E65AE">
        <w:rPr>
          <w:b/>
          <w:bCs/>
        </w:rPr>
        <w:t xml:space="preserve">. </w:t>
      </w:r>
      <w:r w:rsidR="00131E7F">
        <w:rPr>
          <w:b/>
          <w:bCs/>
        </w:rPr>
        <w:t>Podtrzymując wieloletnią tradycj</w:t>
      </w:r>
      <w:r w:rsidR="00512857">
        <w:rPr>
          <w:b/>
          <w:bCs/>
        </w:rPr>
        <w:t>ę</w:t>
      </w:r>
      <w:r w:rsidR="00131E7F">
        <w:rPr>
          <w:b/>
          <w:bCs/>
        </w:rPr>
        <w:t xml:space="preserve">, orkiestra </w:t>
      </w:r>
      <w:r w:rsidR="00C00921">
        <w:rPr>
          <w:b/>
          <w:bCs/>
        </w:rPr>
        <w:t xml:space="preserve">po raz kolejny weźmie </w:t>
      </w:r>
      <w:r w:rsidR="008D3003" w:rsidRPr="009E65AE">
        <w:rPr>
          <w:b/>
          <w:bCs/>
        </w:rPr>
        <w:t xml:space="preserve">udział w koncertach we Francji na prestiżowym Międzynarodowym Festiwalu Pianistycznym La </w:t>
      </w:r>
      <w:proofErr w:type="spellStart"/>
      <w:r w:rsidR="008D3003" w:rsidRPr="009E65AE">
        <w:rPr>
          <w:b/>
          <w:bCs/>
        </w:rPr>
        <w:t>Roque</w:t>
      </w:r>
      <w:proofErr w:type="spellEnd"/>
      <w:r w:rsidR="008D3003" w:rsidRPr="009E65AE">
        <w:rPr>
          <w:b/>
          <w:bCs/>
        </w:rPr>
        <w:t xml:space="preserve"> </w:t>
      </w:r>
      <w:proofErr w:type="spellStart"/>
      <w:r w:rsidR="008D3003" w:rsidRPr="009E65AE">
        <w:rPr>
          <w:b/>
          <w:bCs/>
        </w:rPr>
        <w:t>d’Anth</w:t>
      </w:r>
      <w:r w:rsidR="008D3003" w:rsidRPr="009E65AE">
        <w:rPr>
          <w:rFonts w:cstheme="minorHAnsi"/>
          <w:b/>
          <w:bCs/>
        </w:rPr>
        <w:t>é</w:t>
      </w:r>
      <w:r w:rsidR="008D3003" w:rsidRPr="009E65AE">
        <w:rPr>
          <w:b/>
          <w:bCs/>
        </w:rPr>
        <w:t>ron</w:t>
      </w:r>
      <w:proofErr w:type="spellEnd"/>
      <w:r w:rsidR="008D3003" w:rsidRPr="009E65AE">
        <w:rPr>
          <w:b/>
          <w:bCs/>
        </w:rPr>
        <w:t>.</w:t>
      </w:r>
      <w:r w:rsidR="002E419A" w:rsidRPr="009E65AE">
        <w:rPr>
          <w:b/>
          <w:bCs/>
        </w:rPr>
        <w:t xml:space="preserve"> </w:t>
      </w:r>
      <w:r w:rsidR="00600CDC">
        <w:rPr>
          <w:b/>
          <w:bCs/>
        </w:rPr>
        <w:t xml:space="preserve">W ramach czterech wieczorów </w:t>
      </w:r>
      <w:r w:rsidR="00C00921">
        <w:rPr>
          <w:b/>
          <w:bCs/>
        </w:rPr>
        <w:t xml:space="preserve">na scenie tamtejszego amfiteatru </w:t>
      </w:r>
      <w:r w:rsidR="00600CDC">
        <w:rPr>
          <w:b/>
          <w:bCs/>
        </w:rPr>
        <w:t>z</w:t>
      </w:r>
      <w:r w:rsidR="002E419A" w:rsidRPr="009E65AE">
        <w:rPr>
          <w:b/>
          <w:bCs/>
        </w:rPr>
        <w:t xml:space="preserve">aprezentuje się w towarzystwie </w:t>
      </w:r>
      <w:r w:rsidR="00C91EFA" w:rsidRPr="009E65AE">
        <w:rPr>
          <w:b/>
          <w:bCs/>
        </w:rPr>
        <w:t>uznanych</w:t>
      </w:r>
      <w:r w:rsidR="002E419A" w:rsidRPr="009E65AE">
        <w:rPr>
          <w:b/>
          <w:bCs/>
        </w:rPr>
        <w:t xml:space="preserve"> dyrygentów i solistów</w:t>
      </w:r>
      <w:r w:rsidR="004D64E5" w:rsidRPr="009E65AE">
        <w:rPr>
          <w:b/>
          <w:bCs/>
        </w:rPr>
        <w:t xml:space="preserve"> </w:t>
      </w:r>
      <w:r w:rsidR="009E65AE" w:rsidRPr="009E65AE">
        <w:rPr>
          <w:b/>
          <w:bCs/>
        </w:rPr>
        <w:t xml:space="preserve">w </w:t>
      </w:r>
      <w:r w:rsidR="004F0BBF" w:rsidRPr="009E65AE">
        <w:rPr>
          <w:b/>
          <w:bCs/>
        </w:rPr>
        <w:t>program</w:t>
      </w:r>
      <w:r w:rsidR="009E65AE" w:rsidRPr="009E65AE">
        <w:rPr>
          <w:b/>
          <w:bCs/>
        </w:rPr>
        <w:t>ie</w:t>
      </w:r>
      <w:r w:rsidR="004F0BBF" w:rsidRPr="009E65AE">
        <w:rPr>
          <w:b/>
          <w:bCs/>
        </w:rPr>
        <w:t xml:space="preserve"> </w:t>
      </w:r>
      <w:r w:rsidR="004D64E5" w:rsidRPr="009E65AE">
        <w:rPr>
          <w:b/>
          <w:bCs/>
        </w:rPr>
        <w:t>obejmujący</w:t>
      </w:r>
      <w:r w:rsidR="009E65AE" w:rsidRPr="009E65AE">
        <w:rPr>
          <w:b/>
          <w:bCs/>
        </w:rPr>
        <w:t>m</w:t>
      </w:r>
      <w:r w:rsidR="004D64E5" w:rsidRPr="009E65AE">
        <w:rPr>
          <w:b/>
          <w:bCs/>
        </w:rPr>
        <w:t xml:space="preserve"> utwory Mozarta, Szostakowicza</w:t>
      </w:r>
      <w:r w:rsidR="00FA079C" w:rsidRPr="009E65AE">
        <w:rPr>
          <w:b/>
          <w:bCs/>
        </w:rPr>
        <w:t xml:space="preserve"> i</w:t>
      </w:r>
      <w:r w:rsidR="004D64E5" w:rsidRPr="009E65AE">
        <w:rPr>
          <w:b/>
          <w:bCs/>
        </w:rPr>
        <w:t xml:space="preserve"> Saint-</w:t>
      </w:r>
      <w:proofErr w:type="spellStart"/>
      <w:r w:rsidR="004D64E5" w:rsidRPr="009E65AE">
        <w:rPr>
          <w:b/>
          <w:bCs/>
        </w:rPr>
        <w:t>Saënsa</w:t>
      </w:r>
      <w:proofErr w:type="spellEnd"/>
      <w:r w:rsidR="004D64E5" w:rsidRPr="009E65AE">
        <w:rPr>
          <w:b/>
          <w:bCs/>
        </w:rPr>
        <w:t>.</w:t>
      </w:r>
    </w:p>
    <w:p w14:paraId="04CBF466" w14:textId="3846F113" w:rsidR="00A60441" w:rsidRPr="009E65AE" w:rsidRDefault="00A60441" w:rsidP="00EA1E38">
      <w:pPr>
        <w:jc w:val="both"/>
        <w:rPr>
          <w:b/>
          <w:bCs/>
        </w:rPr>
      </w:pPr>
      <w:r>
        <w:t xml:space="preserve">Festiwal w prowansalskim La </w:t>
      </w:r>
      <w:proofErr w:type="spellStart"/>
      <w:r>
        <w:t>Roque-d'Anthéron</w:t>
      </w:r>
      <w:proofErr w:type="spellEnd"/>
      <w:r>
        <w:t xml:space="preserve"> jest uznawany za jedn</w:t>
      </w:r>
      <w:r w:rsidR="00C00921">
        <w:t>o</w:t>
      </w:r>
      <w:r>
        <w:t xml:space="preserve"> z najważniejszych tego </w:t>
      </w:r>
      <w:r w:rsidR="00C00921">
        <w:t>rodzaju</w:t>
      </w:r>
      <w:r>
        <w:t xml:space="preserve"> </w:t>
      </w:r>
      <w:r w:rsidR="00C00921">
        <w:t xml:space="preserve">wydarzeń </w:t>
      </w:r>
      <w:r>
        <w:t xml:space="preserve">na świecie. Już od najwcześniejszych edycji </w:t>
      </w:r>
      <w:proofErr w:type="spellStart"/>
      <w:r>
        <w:t>Sinfonia</w:t>
      </w:r>
      <w:proofErr w:type="spellEnd"/>
      <w:r>
        <w:t xml:space="preserve"> </w:t>
      </w:r>
      <w:proofErr w:type="spellStart"/>
      <w:r>
        <w:t>Varsovia</w:t>
      </w:r>
      <w:proofErr w:type="spellEnd"/>
      <w:r>
        <w:t xml:space="preserve"> była jego stałym gościem, </w:t>
      </w:r>
      <w:r w:rsidR="00254E42">
        <w:t>partnerując</w:t>
      </w:r>
      <w:r>
        <w:t xml:space="preserve"> całej plejadzie najsłynniejszych pianistów naszych czasów</w:t>
      </w:r>
      <w:r>
        <w:t xml:space="preserve">, jak Nelson Freire, </w:t>
      </w:r>
      <w:proofErr w:type="spellStart"/>
      <w:r>
        <w:t>Yulianna</w:t>
      </w:r>
      <w:proofErr w:type="spellEnd"/>
      <w:r>
        <w:t xml:space="preserve"> </w:t>
      </w:r>
      <w:proofErr w:type="spellStart"/>
      <w:r>
        <w:t>Avdeeva</w:t>
      </w:r>
      <w:proofErr w:type="spellEnd"/>
      <w:r>
        <w:t xml:space="preserve"> czy Nelson </w:t>
      </w:r>
      <w:proofErr w:type="spellStart"/>
      <w:r>
        <w:t>Goerner</w:t>
      </w:r>
      <w:proofErr w:type="spellEnd"/>
      <w:r>
        <w:t>.</w:t>
      </w:r>
    </w:p>
    <w:p w14:paraId="74CFBA5C" w14:textId="081BE966" w:rsidR="004F0BBF" w:rsidRDefault="004F0BBF" w:rsidP="00EA1E38">
      <w:pPr>
        <w:jc w:val="both"/>
      </w:pPr>
      <w:r>
        <w:t>Repertuar wydarzeń</w:t>
      </w:r>
      <w:r w:rsidR="00A60441">
        <w:t xml:space="preserve">, w których bierze udział </w:t>
      </w:r>
      <w:proofErr w:type="spellStart"/>
      <w:r w:rsidR="00A60441">
        <w:t>Sinfonia</w:t>
      </w:r>
      <w:proofErr w:type="spellEnd"/>
      <w:r w:rsidR="00A60441">
        <w:t xml:space="preserve"> </w:t>
      </w:r>
      <w:proofErr w:type="spellStart"/>
      <w:r w:rsidR="00A60441">
        <w:t>Varsovia</w:t>
      </w:r>
      <w:proofErr w:type="spellEnd"/>
      <w:r w:rsidR="00A60441">
        <w:t>,</w:t>
      </w:r>
      <w:r>
        <w:t xml:space="preserve"> będzie wybitnie Mozartowski</w:t>
      </w:r>
      <w:r w:rsidR="00600CDC">
        <w:t>:</w:t>
      </w:r>
      <w:r>
        <w:t xml:space="preserve"> </w:t>
      </w:r>
      <w:r w:rsidR="009E65AE">
        <w:t>zabrzmi</w:t>
      </w:r>
      <w:r w:rsidR="00EA1E38">
        <w:br/>
      </w:r>
      <w:r w:rsidR="009E65AE">
        <w:t xml:space="preserve">aż </w:t>
      </w:r>
      <w:r>
        <w:t xml:space="preserve">6 koncertów </w:t>
      </w:r>
      <w:r w:rsidR="009E65AE">
        <w:t xml:space="preserve">fortepianowych </w:t>
      </w:r>
      <w:r>
        <w:t>Mozarta (VII, X, XII, XX, XXI, XXIV), jego Kwintet na fortepian i</w:t>
      </w:r>
      <w:r w:rsidR="00EA1E38">
        <w:t> </w:t>
      </w:r>
      <w:r>
        <w:t xml:space="preserve">instrumenty dęte, </w:t>
      </w:r>
      <w:r w:rsidR="009E65AE">
        <w:t xml:space="preserve">a także </w:t>
      </w:r>
      <w:r>
        <w:t xml:space="preserve">II </w:t>
      </w:r>
      <w:r w:rsidR="009E65AE">
        <w:t>K</w:t>
      </w:r>
      <w:r>
        <w:t xml:space="preserve">oncert </w:t>
      </w:r>
      <w:r w:rsidR="009E65AE">
        <w:t xml:space="preserve">fortepianowy </w:t>
      </w:r>
      <w:proofErr w:type="spellStart"/>
      <w:r w:rsidR="009E65AE">
        <w:t>Camille’a</w:t>
      </w:r>
      <w:proofErr w:type="spellEnd"/>
      <w:r w:rsidR="009E65AE">
        <w:t xml:space="preserve"> </w:t>
      </w:r>
      <w:r>
        <w:t>Saint-</w:t>
      </w:r>
      <w:proofErr w:type="spellStart"/>
      <w:r>
        <w:t>Sa</w:t>
      </w:r>
      <w:r w:rsidRPr="00A95324">
        <w:t>ë</w:t>
      </w:r>
      <w:r>
        <w:t>nsa</w:t>
      </w:r>
      <w:proofErr w:type="spellEnd"/>
      <w:r>
        <w:t xml:space="preserve"> w wersji na orkiestrę kameralną oraz transkrypcj</w:t>
      </w:r>
      <w:r w:rsidR="009E65AE">
        <w:t>a</w:t>
      </w:r>
      <w:r>
        <w:t xml:space="preserve"> III </w:t>
      </w:r>
      <w:r w:rsidR="009E65AE">
        <w:t>K</w:t>
      </w:r>
      <w:r>
        <w:t xml:space="preserve">wartetu </w:t>
      </w:r>
      <w:r w:rsidR="009E65AE">
        <w:t xml:space="preserve">smyczkowego Dymitra </w:t>
      </w:r>
      <w:r>
        <w:t xml:space="preserve">Szostakowicza </w:t>
      </w:r>
      <w:r w:rsidR="009E65AE">
        <w:t>na dwa kwintety: dęty i smyczkowy.</w:t>
      </w:r>
      <w:r w:rsidR="00E35D9D">
        <w:t xml:space="preserve"> </w:t>
      </w:r>
    </w:p>
    <w:p w14:paraId="583951DF" w14:textId="31D5A787" w:rsidR="009E65AE" w:rsidRDefault="009E65AE" w:rsidP="00EA1E38">
      <w:pPr>
        <w:jc w:val="both"/>
      </w:pPr>
      <w:r>
        <w:t>Wśród solistów wystąpią</w:t>
      </w:r>
      <w:r w:rsidRPr="0005085D">
        <w:t xml:space="preserve"> </w:t>
      </w:r>
      <w:proofErr w:type="spellStart"/>
      <w:r w:rsidRPr="0005085D">
        <w:t>Florent</w:t>
      </w:r>
      <w:proofErr w:type="spellEnd"/>
      <w:r w:rsidRPr="0005085D">
        <w:t xml:space="preserve"> </w:t>
      </w:r>
      <w:proofErr w:type="spellStart"/>
      <w:r w:rsidRPr="0005085D">
        <w:t>Boffard</w:t>
      </w:r>
      <w:proofErr w:type="spellEnd"/>
      <w:r w:rsidRPr="0005085D">
        <w:t xml:space="preserve">, </w:t>
      </w:r>
      <w:proofErr w:type="spellStart"/>
      <w:r w:rsidRPr="0005085D">
        <w:t>Claire</w:t>
      </w:r>
      <w:proofErr w:type="spellEnd"/>
      <w:r w:rsidRPr="0005085D">
        <w:t xml:space="preserve"> </w:t>
      </w:r>
      <w:proofErr w:type="spellStart"/>
      <w:r w:rsidRPr="0005085D">
        <w:t>Désert</w:t>
      </w:r>
      <w:proofErr w:type="spellEnd"/>
      <w:r>
        <w:t xml:space="preserve">, </w:t>
      </w:r>
      <w:proofErr w:type="spellStart"/>
      <w:r w:rsidRPr="0005085D">
        <w:t>Alexandre</w:t>
      </w:r>
      <w:proofErr w:type="spellEnd"/>
      <w:r w:rsidRPr="0005085D">
        <w:t xml:space="preserve"> </w:t>
      </w:r>
      <w:proofErr w:type="spellStart"/>
      <w:r w:rsidRPr="0005085D">
        <w:t>Kantorow</w:t>
      </w:r>
      <w:proofErr w:type="spellEnd"/>
      <w:r>
        <w:t xml:space="preserve">, </w:t>
      </w:r>
      <w:r w:rsidRPr="0005085D">
        <w:t>Marie-</w:t>
      </w:r>
      <w:proofErr w:type="spellStart"/>
      <w:r w:rsidRPr="0005085D">
        <w:t>Ange</w:t>
      </w:r>
      <w:proofErr w:type="spellEnd"/>
      <w:r w:rsidRPr="0005085D">
        <w:t xml:space="preserve"> </w:t>
      </w:r>
      <w:proofErr w:type="spellStart"/>
      <w:r w:rsidRPr="0005085D">
        <w:t>Nguci</w:t>
      </w:r>
      <w:proofErr w:type="spellEnd"/>
      <w:r>
        <w:t xml:space="preserve">, </w:t>
      </w:r>
      <w:proofErr w:type="spellStart"/>
      <w:r w:rsidRPr="0005085D">
        <w:t>Anne</w:t>
      </w:r>
      <w:proofErr w:type="spellEnd"/>
      <w:r w:rsidRPr="0005085D">
        <w:t xml:space="preserve"> </w:t>
      </w:r>
      <w:proofErr w:type="spellStart"/>
      <w:r w:rsidRPr="0005085D">
        <w:t>Queffélec</w:t>
      </w:r>
      <w:proofErr w:type="spellEnd"/>
      <w:r>
        <w:t xml:space="preserve"> oraz </w:t>
      </w:r>
      <w:r w:rsidRPr="0005085D">
        <w:t xml:space="preserve">Emmanuel </w:t>
      </w:r>
      <w:proofErr w:type="spellStart"/>
      <w:r w:rsidRPr="0005085D">
        <w:t>Strosser</w:t>
      </w:r>
      <w:proofErr w:type="spellEnd"/>
      <w:r>
        <w:t xml:space="preserve">, zaś za pulpitem dyrygenckim staną Jean-Jacques </w:t>
      </w:r>
      <w:proofErr w:type="spellStart"/>
      <w:r>
        <w:t>Kantorow</w:t>
      </w:r>
      <w:proofErr w:type="spellEnd"/>
      <w:r>
        <w:t xml:space="preserve"> i Arie van </w:t>
      </w:r>
      <w:proofErr w:type="spellStart"/>
      <w:r>
        <w:t>Beek</w:t>
      </w:r>
      <w:proofErr w:type="spellEnd"/>
      <w:r>
        <w:t>.</w:t>
      </w:r>
    </w:p>
    <w:p w14:paraId="0ACF93DA" w14:textId="38184811" w:rsidR="00B64285" w:rsidRDefault="00131E7F" w:rsidP="009C7598">
      <w:pPr>
        <w:jc w:val="both"/>
      </w:pPr>
      <w:r>
        <w:t xml:space="preserve">Koncerty 6 i 7 sierpnia będą transmitowane na żywo przez rozgłośnię France </w:t>
      </w:r>
      <w:proofErr w:type="spellStart"/>
      <w:r>
        <w:t>Musique</w:t>
      </w:r>
      <w:proofErr w:type="spellEnd"/>
      <w:r>
        <w:t xml:space="preserve">. </w:t>
      </w:r>
      <w:r>
        <w:t xml:space="preserve">Szczegóły </w:t>
      </w:r>
      <w:r w:rsidR="009C7598">
        <w:t xml:space="preserve">dotyczące </w:t>
      </w:r>
      <w:r>
        <w:t>transmisji można znaleźć na stronie radia</w:t>
      </w:r>
      <w:r>
        <w:t xml:space="preserve">: </w:t>
      </w:r>
      <w:hyperlink r:id="rId9" w:history="1">
        <w:r w:rsidRPr="00D0435D">
          <w:rPr>
            <w:rStyle w:val="Hipercze"/>
          </w:rPr>
          <w:t>www.francemusique.fr</w:t>
        </w:r>
      </w:hyperlink>
      <w:r>
        <w:t>.</w:t>
      </w:r>
      <w:r>
        <w:t xml:space="preserve"> </w:t>
      </w:r>
      <w:r w:rsidR="009E65AE">
        <w:t>Więcej informacji na</w:t>
      </w:r>
      <w:r w:rsidR="009C7598">
        <w:t> </w:t>
      </w:r>
      <w:r w:rsidR="009E65AE">
        <w:t xml:space="preserve">temat festiwalu </w:t>
      </w:r>
      <w:r w:rsidR="009C7598">
        <w:t>znajduje się na</w:t>
      </w:r>
      <w:r w:rsidR="009E65AE">
        <w:t xml:space="preserve"> stronach:</w:t>
      </w:r>
      <w:r>
        <w:t xml:space="preserve"> </w:t>
      </w:r>
      <w:hyperlink r:id="rId10" w:history="1">
        <w:r w:rsidRPr="002F6480">
          <w:rPr>
            <w:rStyle w:val="Hipercze"/>
          </w:rPr>
          <w:t>www.sinfoniavarsovia.org</w:t>
        </w:r>
      </w:hyperlink>
      <w:r w:rsidR="009C7598">
        <w:t xml:space="preserve"> </w:t>
      </w:r>
      <w:r>
        <w:t xml:space="preserve">oraz </w:t>
      </w:r>
      <w:hyperlink r:id="rId11" w:history="1">
        <w:r w:rsidR="009E65AE" w:rsidRPr="002F6480">
          <w:rPr>
            <w:rStyle w:val="Hipercze"/>
          </w:rPr>
          <w:t>www.festival-piano.com</w:t>
        </w:r>
      </w:hyperlink>
      <w:r w:rsidR="009C7598">
        <w:t>.</w:t>
      </w:r>
    </w:p>
    <w:p w14:paraId="16917EF5" w14:textId="77777777" w:rsidR="00AB35FF" w:rsidRDefault="00AB35FF" w:rsidP="009C7598">
      <w:pPr>
        <w:jc w:val="both"/>
      </w:pPr>
    </w:p>
    <w:tbl>
      <w:tblPr>
        <w:tblStyle w:val="Tabela-Siatka"/>
        <w:tblW w:w="9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6"/>
        <w:gridCol w:w="6149"/>
      </w:tblGrid>
      <w:tr w:rsidR="00EA1E38" w14:paraId="4F377D2B" w14:textId="77777777" w:rsidTr="00EA1E38">
        <w:tc>
          <w:tcPr>
            <w:tcW w:w="3026" w:type="dxa"/>
          </w:tcPr>
          <w:p w14:paraId="7C2E82FA" w14:textId="7A32E0FA" w:rsidR="00EA1E38" w:rsidRDefault="00EA1E38" w:rsidP="009E65AE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CEDE184" wp14:editId="3C6E18F0">
                  <wp:simplePos x="971550" y="695960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710000" cy="723600"/>
                  <wp:effectExtent l="0" t="0" r="5080" b="635"/>
                  <wp:wrapSquare wrapText="bothSides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000" cy="72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49" w:type="dxa"/>
          </w:tcPr>
          <w:p w14:paraId="1F63B585" w14:textId="19FDC5D7" w:rsidR="00EA1E38" w:rsidRPr="00B64285" w:rsidRDefault="00EA1E38" w:rsidP="00B64285">
            <w:pPr>
              <w:jc w:val="both"/>
              <w:rPr>
                <w:sz w:val="21"/>
                <w:szCs w:val="21"/>
              </w:rPr>
            </w:pPr>
            <w:r w:rsidRPr="00B64285">
              <w:rPr>
                <w:sz w:val="21"/>
                <w:szCs w:val="21"/>
              </w:rPr>
              <w:t>Dofinansowano ze środków Ministra Kultury, Dziedzictwa Narodowego i Sportu pochodzących z Funduszu Promocji Kultury, uzyskanych z dopłat ustanowionych w grach objętych monopolem państwa, zgodnie z art. 80 ust. 1 ustawy z dnia 19 listopada 2009 r. o</w:t>
            </w:r>
            <w:r w:rsidR="00600CDC">
              <w:rPr>
                <w:sz w:val="21"/>
                <w:szCs w:val="21"/>
              </w:rPr>
              <w:t> </w:t>
            </w:r>
            <w:r w:rsidRPr="00B64285">
              <w:rPr>
                <w:sz w:val="21"/>
                <w:szCs w:val="21"/>
              </w:rPr>
              <w:t>grach hazardowych</w:t>
            </w:r>
          </w:p>
        </w:tc>
      </w:tr>
    </w:tbl>
    <w:p w14:paraId="066975DF" w14:textId="77777777" w:rsidR="00EA1E38" w:rsidRDefault="00EA1E38" w:rsidP="009E65AE"/>
    <w:p w14:paraId="2CA5B678" w14:textId="5DDF62D1" w:rsidR="009E65AE" w:rsidRDefault="009E65AE" w:rsidP="009E65AE"/>
    <w:sectPr w:rsidR="009E65AE" w:rsidSect="009E65AE">
      <w:headerReference w:type="default" r:id="rId13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4C70D" w14:textId="77777777" w:rsidR="009E65AE" w:rsidRDefault="009E65AE" w:rsidP="009E65AE">
      <w:pPr>
        <w:spacing w:after="0" w:line="240" w:lineRule="auto"/>
      </w:pPr>
      <w:r>
        <w:separator/>
      </w:r>
    </w:p>
  </w:endnote>
  <w:endnote w:type="continuationSeparator" w:id="0">
    <w:p w14:paraId="5BCE0E70" w14:textId="77777777" w:rsidR="009E65AE" w:rsidRDefault="009E65AE" w:rsidP="009E6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07E31" w14:textId="77777777" w:rsidR="009E65AE" w:rsidRDefault="009E65AE" w:rsidP="009E65AE">
      <w:pPr>
        <w:spacing w:after="0" w:line="240" w:lineRule="auto"/>
      </w:pPr>
      <w:r>
        <w:separator/>
      </w:r>
    </w:p>
  </w:footnote>
  <w:footnote w:type="continuationSeparator" w:id="0">
    <w:p w14:paraId="49F6DE14" w14:textId="77777777" w:rsidR="009E65AE" w:rsidRDefault="009E65AE" w:rsidP="009E6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C8F0C" w14:textId="40875A89" w:rsidR="009E65AE" w:rsidRDefault="009E65AE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BB5CA8C" wp14:editId="29BC86AD">
          <wp:simplePos x="0" y="0"/>
          <wp:positionH relativeFrom="column">
            <wp:posOffset>-861695</wp:posOffset>
          </wp:positionH>
          <wp:positionV relativeFrom="paragraph">
            <wp:posOffset>-417830</wp:posOffset>
          </wp:positionV>
          <wp:extent cx="7465060" cy="10560050"/>
          <wp:effectExtent l="0" t="0" r="254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5060" cy="1056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F12"/>
    <w:rsid w:val="00003BDB"/>
    <w:rsid w:val="0005085D"/>
    <w:rsid w:val="000F2EEA"/>
    <w:rsid w:val="00131E7F"/>
    <w:rsid w:val="001C0DB8"/>
    <w:rsid w:val="00254E42"/>
    <w:rsid w:val="002E419A"/>
    <w:rsid w:val="004C1E7A"/>
    <w:rsid w:val="004D64E5"/>
    <w:rsid w:val="004F0BBF"/>
    <w:rsid w:val="00512857"/>
    <w:rsid w:val="00571D1A"/>
    <w:rsid w:val="00600CDC"/>
    <w:rsid w:val="0064180C"/>
    <w:rsid w:val="006A4395"/>
    <w:rsid w:val="006A7470"/>
    <w:rsid w:val="006E0C0E"/>
    <w:rsid w:val="006F53E8"/>
    <w:rsid w:val="00735822"/>
    <w:rsid w:val="0077127E"/>
    <w:rsid w:val="00876F8B"/>
    <w:rsid w:val="008D3003"/>
    <w:rsid w:val="008D6241"/>
    <w:rsid w:val="00914297"/>
    <w:rsid w:val="009C7598"/>
    <w:rsid w:val="009E65AE"/>
    <w:rsid w:val="00A60441"/>
    <w:rsid w:val="00A626A5"/>
    <w:rsid w:val="00A95324"/>
    <w:rsid w:val="00AB35FF"/>
    <w:rsid w:val="00AD25AA"/>
    <w:rsid w:val="00B64285"/>
    <w:rsid w:val="00BA2D82"/>
    <w:rsid w:val="00C005B5"/>
    <w:rsid w:val="00C00921"/>
    <w:rsid w:val="00C013B2"/>
    <w:rsid w:val="00C0212D"/>
    <w:rsid w:val="00C81645"/>
    <w:rsid w:val="00C91EFA"/>
    <w:rsid w:val="00CF4145"/>
    <w:rsid w:val="00D41A5B"/>
    <w:rsid w:val="00D75155"/>
    <w:rsid w:val="00DC4069"/>
    <w:rsid w:val="00E22D33"/>
    <w:rsid w:val="00E35D9D"/>
    <w:rsid w:val="00E54145"/>
    <w:rsid w:val="00E7091A"/>
    <w:rsid w:val="00EA1E38"/>
    <w:rsid w:val="00EC4F12"/>
    <w:rsid w:val="00F06433"/>
    <w:rsid w:val="00F74D45"/>
    <w:rsid w:val="00FA079C"/>
    <w:rsid w:val="00FD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56883D"/>
  <w15:chartTrackingRefBased/>
  <w15:docId w15:val="{7E802874-8A88-4B40-A4C5-4D276427D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D624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D624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E6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65AE"/>
  </w:style>
  <w:style w:type="paragraph" w:styleId="Stopka">
    <w:name w:val="footer"/>
    <w:basedOn w:val="Normalny"/>
    <w:link w:val="StopkaZnak"/>
    <w:uiPriority w:val="99"/>
    <w:unhideWhenUsed/>
    <w:rsid w:val="009E6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65AE"/>
  </w:style>
  <w:style w:type="table" w:styleId="Tabela-Siatka">
    <w:name w:val="Table Grid"/>
    <w:basedOn w:val="Standardowy"/>
    <w:uiPriority w:val="39"/>
    <w:rsid w:val="00EA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estival-piano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infoniavarsovia.org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francemusique.f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94103c-065e-46e7-a9aa-feebafd11bf9">
      <UserInfo>
        <DisplayName>Łukasz Strusiński</DisplayName>
        <AccountId>56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3C8147-49F4-41DB-8278-7B69CBEDAC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25612C-5B2A-4E7D-8B96-A172C65B1A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E7C421-0ACD-4C3C-A66E-C8C086568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41</cp:revision>
  <dcterms:created xsi:type="dcterms:W3CDTF">2021-08-02T08:30:00Z</dcterms:created>
  <dcterms:modified xsi:type="dcterms:W3CDTF">2021-08-02T12:57:00Z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