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2D64" w14:textId="069F0E41" w:rsidR="00B544AF" w:rsidRPr="00A95056" w:rsidRDefault="00B544AF" w:rsidP="00F84B58">
      <w:pPr>
        <w:spacing w:before="150" w:after="240" w:line="276" w:lineRule="auto"/>
        <w:jc w:val="both"/>
        <w:textAlignment w:val="baseline"/>
        <w:outlineLvl w:val="2"/>
        <w:rPr>
          <w:rFonts w:eastAsia="Times New Roman" w:cstheme="minorHAnsi"/>
          <w:lang w:eastAsia="pl-PL"/>
        </w:rPr>
      </w:pPr>
      <w:r w:rsidRPr="00A95056">
        <w:rPr>
          <w:rFonts w:eastAsia="Times New Roman" w:cstheme="minorHAnsi"/>
          <w:b/>
          <w:bCs/>
          <w:lang w:eastAsia="pl-PL"/>
        </w:rPr>
        <w:t xml:space="preserve">Akredytacje na Koncert Urodzinowy </w:t>
      </w:r>
      <w:proofErr w:type="spellStart"/>
      <w:r w:rsidRPr="00A95056">
        <w:rPr>
          <w:rFonts w:eastAsia="Times New Roman" w:cstheme="minorHAnsi"/>
          <w:b/>
          <w:bCs/>
          <w:lang w:eastAsia="pl-PL"/>
        </w:rPr>
        <w:t>Sinfonii</w:t>
      </w:r>
      <w:proofErr w:type="spellEnd"/>
      <w:r w:rsidRPr="00A95056">
        <w:rPr>
          <w:rFonts w:eastAsia="Times New Roman" w:cstheme="minorHAnsi"/>
          <w:b/>
          <w:bCs/>
          <w:lang w:eastAsia="pl-PL"/>
        </w:rPr>
        <w:t xml:space="preserve"> </w:t>
      </w:r>
      <w:proofErr w:type="spellStart"/>
      <w:r w:rsidRPr="00A95056">
        <w:rPr>
          <w:rFonts w:eastAsia="Times New Roman" w:cstheme="minorHAnsi"/>
          <w:b/>
          <w:bCs/>
          <w:lang w:eastAsia="pl-PL"/>
        </w:rPr>
        <w:t>Varsovii</w:t>
      </w:r>
      <w:proofErr w:type="spellEnd"/>
      <w:r w:rsidRPr="00A95056">
        <w:rPr>
          <w:rFonts w:eastAsia="Times New Roman" w:cstheme="minorHAnsi"/>
          <w:b/>
          <w:bCs/>
          <w:lang w:eastAsia="pl-PL"/>
        </w:rPr>
        <w:t xml:space="preserve"> (7 marca 2022, g. 20</w:t>
      </w:r>
      <w:r w:rsidR="000F5C0D">
        <w:rPr>
          <w:rFonts w:eastAsia="Times New Roman" w:cstheme="minorHAnsi"/>
          <w:b/>
          <w:bCs/>
          <w:lang w:eastAsia="pl-PL"/>
        </w:rPr>
        <w:t>:00</w:t>
      </w:r>
      <w:r w:rsidRPr="00A95056">
        <w:rPr>
          <w:rFonts w:eastAsia="Times New Roman" w:cstheme="minorHAnsi"/>
          <w:b/>
          <w:bCs/>
          <w:lang w:eastAsia="pl-PL"/>
        </w:rPr>
        <w:t>)</w:t>
      </w:r>
    </w:p>
    <w:p w14:paraId="44C2310A" w14:textId="48A25C3C" w:rsidR="00B544AF" w:rsidRPr="00A95056" w:rsidRDefault="00B544AF" w:rsidP="00F84B58">
      <w:pPr>
        <w:spacing w:after="240" w:line="276" w:lineRule="auto"/>
        <w:jc w:val="both"/>
        <w:textAlignment w:val="baseline"/>
        <w:rPr>
          <w:rFonts w:eastAsia="Times New Roman" w:cstheme="minorHAnsi"/>
          <w:lang w:eastAsia="pl-PL"/>
        </w:rPr>
      </w:pPr>
      <w:r w:rsidRPr="00A95056">
        <w:rPr>
          <w:rFonts w:eastAsia="Times New Roman" w:cstheme="minorHAnsi"/>
          <w:lang w:eastAsia="pl-PL"/>
        </w:rPr>
        <w:t xml:space="preserve">Dziennikarzy pragnących uzyskać akredytacje na </w:t>
      </w:r>
      <w:r w:rsidR="00762EDE" w:rsidRPr="00A95056">
        <w:rPr>
          <w:rFonts w:eastAsia="Times New Roman" w:cstheme="minorHAnsi"/>
          <w:lang w:eastAsia="pl-PL"/>
        </w:rPr>
        <w:t xml:space="preserve">tegoroczny </w:t>
      </w:r>
      <w:r w:rsidR="00AE5317" w:rsidRPr="00A95056">
        <w:rPr>
          <w:rFonts w:eastAsia="Times New Roman" w:cstheme="minorHAnsi"/>
          <w:lang w:eastAsia="pl-PL"/>
        </w:rPr>
        <w:t xml:space="preserve">Koncert Urodzinowy </w:t>
      </w:r>
      <w:proofErr w:type="spellStart"/>
      <w:r w:rsidR="00AE5317" w:rsidRPr="00A95056">
        <w:rPr>
          <w:rFonts w:eastAsia="Times New Roman" w:cstheme="minorHAnsi"/>
          <w:lang w:eastAsia="pl-PL"/>
        </w:rPr>
        <w:t>Sinfonii</w:t>
      </w:r>
      <w:proofErr w:type="spellEnd"/>
      <w:r w:rsidR="00AE5317" w:rsidRPr="00A95056">
        <w:rPr>
          <w:rFonts w:eastAsia="Times New Roman" w:cstheme="minorHAnsi"/>
          <w:lang w:eastAsia="pl-PL"/>
        </w:rPr>
        <w:t xml:space="preserve"> </w:t>
      </w:r>
      <w:proofErr w:type="spellStart"/>
      <w:r w:rsidR="00AE5317" w:rsidRPr="00A95056">
        <w:rPr>
          <w:rFonts w:eastAsia="Times New Roman" w:cstheme="minorHAnsi"/>
          <w:lang w:eastAsia="pl-PL"/>
        </w:rPr>
        <w:t>Varsovii</w:t>
      </w:r>
      <w:proofErr w:type="spellEnd"/>
      <w:r w:rsidRPr="00A95056">
        <w:rPr>
          <w:rFonts w:eastAsia="Times New Roman" w:cstheme="minorHAnsi"/>
          <w:lang w:eastAsia="pl-PL"/>
        </w:rPr>
        <w:t xml:space="preserve"> prosimy o wypełnienie formularza znajdującego się </w:t>
      </w:r>
      <w:r w:rsidR="00410C1B" w:rsidRPr="00A95056">
        <w:rPr>
          <w:rFonts w:eastAsia="Times New Roman" w:cstheme="minorHAnsi"/>
          <w:lang w:eastAsia="pl-PL"/>
        </w:rPr>
        <w:t xml:space="preserve">pod </w:t>
      </w:r>
      <w:hyperlink r:id="rId8" w:history="1">
        <w:r w:rsidR="00410C1B" w:rsidRPr="00A95056">
          <w:rPr>
            <w:rStyle w:val="Hipercze"/>
            <w:rFonts w:eastAsia="Times New Roman" w:cstheme="minorHAnsi"/>
            <w:lang w:eastAsia="pl-PL"/>
          </w:rPr>
          <w:t>tym adresem</w:t>
        </w:r>
      </w:hyperlink>
      <w:r w:rsidRPr="00A95056">
        <w:rPr>
          <w:rFonts w:eastAsia="Times New Roman" w:cstheme="minorHAnsi"/>
          <w:color w:val="474747"/>
          <w:lang w:eastAsia="pl-PL"/>
        </w:rPr>
        <w:t xml:space="preserve"> </w:t>
      </w:r>
      <w:r w:rsidR="00410C1B" w:rsidRPr="00A95056">
        <w:rPr>
          <w:rFonts w:eastAsia="Times New Roman" w:cstheme="minorHAnsi"/>
          <w:b/>
          <w:bCs/>
          <w:lang w:eastAsia="pl-PL"/>
        </w:rPr>
        <w:t xml:space="preserve">do </w:t>
      </w:r>
      <w:r w:rsidRPr="00A95056">
        <w:rPr>
          <w:rFonts w:eastAsia="Times New Roman" w:cstheme="minorHAnsi"/>
          <w:b/>
          <w:bCs/>
          <w:lang w:eastAsia="pl-PL"/>
        </w:rPr>
        <w:t xml:space="preserve">godz. 15:00 dnia </w:t>
      </w:r>
      <w:r w:rsidR="002A793F">
        <w:rPr>
          <w:rFonts w:eastAsia="Times New Roman" w:cstheme="minorHAnsi"/>
          <w:b/>
          <w:bCs/>
          <w:lang w:eastAsia="pl-PL"/>
        </w:rPr>
        <w:t>0</w:t>
      </w:r>
      <w:r w:rsidR="00474D35" w:rsidRPr="00A95056">
        <w:rPr>
          <w:rFonts w:eastAsia="Times New Roman" w:cstheme="minorHAnsi"/>
          <w:b/>
          <w:bCs/>
          <w:lang w:eastAsia="pl-PL"/>
        </w:rPr>
        <w:t>3.03.</w:t>
      </w:r>
      <w:r w:rsidR="00A14A85" w:rsidRPr="00A95056">
        <w:rPr>
          <w:rFonts w:eastAsia="Times New Roman" w:cstheme="minorHAnsi"/>
          <w:b/>
          <w:bCs/>
          <w:lang w:eastAsia="pl-PL"/>
        </w:rPr>
        <w:t>2022</w:t>
      </w:r>
      <w:r w:rsidRPr="00A95056">
        <w:rPr>
          <w:rFonts w:eastAsia="Times New Roman" w:cstheme="minorHAnsi"/>
          <w:b/>
          <w:bCs/>
          <w:lang w:eastAsia="pl-PL"/>
        </w:rPr>
        <w:t xml:space="preserve">. </w:t>
      </w:r>
      <w:r w:rsidRPr="00A95056">
        <w:rPr>
          <w:rFonts w:eastAsia="Times New Roman" w:cstheme="minorHAnsi"/>
          <w:lang w:eastAsia="pl-PL"/>
        </w:rPr>
        <w:t>Wypełnienie formularza akredytacyjnego jest równoznaczne z akceptacją poniższych zasad przyznawania akredytacji.</w:t>
      </w:r>
    </w:p>
    <w:p w14:paraId="2BDC3738" w14:textId="77777777" w:rsidR="00591F35" w:rsidRDefault="00591F35" w:rsidP="00F84B58">
      <w:pPr>
        <w:spacing w:after="240" w:line="276" w:lineRule="auto"/>
        <w:jc w:val="both"/>
        <w:textAlignment w:val="baseline"/>
        <w:rPr>
          <w:rFonts w:eastAsia="Times New Roman" w:cstheme="minorHAnsi"/>
          <w:b/>
          <w:bCs/>
          <w:bdr w:val="none" w:sz="0" w:space="0" w:color="auto" w:frame="1"/>
          <w:lang w:eastAsia="pl-PL"/>
        </w:rPr>
      </w:pPr>
    </w:p>
    <w:p w14:paraId="6388B8BA" w14:textId="54D5DF16" w:rsidR="00A14A85" w:rsidRPr="00A95056" w:rsidRDefault="00B544AF" w:rsidP="00F84B58">
      <w:pPr>
        <w:spacing w:after="240" w:line="276" w:lineRule="auto"/>
        <w:jc w:val="both"/>
        <w:textAlignment w:val="baseline"/>
        <w:rPr>
          <w:rFonts w:eastAsia="Times New Roman" w:cstheme="minorHAnsi"/>
          <w:b/>
          <w:bCs/>
          <w:bdr w:val="none" w:sz="0" w:space="0" w:color="auto" w:frame="1"/>
          <w:lang w:eastAsia="pl-PL"/>
        </w:rPr>
      </w:pPr>
      <w:r w:rsidRPr="00A95056">
        <w:rPr>
          <w:rFonts w:eastAsia="Times New Roman" w:cstheme="minorHAnsi"/>
          <w:b/>
          <w:bCs/>
          <w:bdr w:val="none" w:sz="0" w:space="0" w:color="auto" w:frame="1"/>
          <w:lang w:eastAsia="pl-PL"/>
        </w:rPr>
        <w:t>Zasady przyznawania akredytacji</w:t>
      </w:r>
      <w:r w:rsidR="00F84B58">
        <w:rPr>
          <w:rFonts w:eastAsia="Times New Roman" w:cstheme="minorHAnsi"/>
          <w:b/>
          <w:bCs/>
          <w:bdr w:val="none" w:sz="0" w:space="0" w:color="auto" w:frame="1"/>
          <w:lang w:eastAsia="pl-PL"/>
        </w:rPr>
        <w:t>:</w:t>
      </w:r>
    </w:p>
    <w:p w14:paraId="2173F531" w14:textId="77777777" w:rsidR="00A14A85" w:rsidRPr="00A95056" w:rsidRDefault="00B544AF" w:rsidP="00F84B58">
      <w:pPr>
        <w:pStyle w:val="Akapitzlist"/>
        <w:numPr>
          <w:ilvl w:val="0"/>
          <w:numId w:val="1"/>
        </w:numPr>
        <w:spacing w:after="240" w:line="276" w:lineRule="auto"/>
        <w:jc w:val="both"/>
        <w:textAlignment w:val="baseline"/>
        <w:rPr>
          <w:rFonts w:eastAsia="Times New Roman" w:cstheme="minorHAnsi"/>
          <w:lang w:eastAsia="pl-PL"/>
        </w:rPr>
      </w:pPr>
      <w:r w:rsidRPr="00A95056">
        <w:rPr>
          <w:rFonts w:eastAsia="Times New Roman" w:cstheme="minorHAnsi"/>
          <w:bdr w:val="none" w:sz="0" w:space="0" w:color="auto" w:frame="1"/>
          <w:lang w:eastAsia="pl-PL"/>
        </w:rPr>
        <w:t>Akredytacje przeznaczone są dla czynnych zawodowo i aktywnie publikujących dziennikarzy.</w:t>
      </w:r>
    </w:p>
    <w:p w14:paraId="33218966" w14:textId="18202B0F" w:rsidR="00A14A85" w:rsidRPr="00A95056" w:rsidRDefault="00B544AF" w:rsidP="00F84B58">
      <w:pPr>
        <w:pStyle w:val="Akapitzlist"/>
        <w:numPr>
          <w:ilvl w:val="0"/>
          <w:numId w:val="1"/>
        </w:numPr>
        <w:spacing w:after="240" w:line="276" w:lineRule="auto"/>
        <w:jc w:val="both"/>
        <w:textAlignment w:val="baseline"/>
        <w:rPr>
          <w:rFonts w:eastAsia="Times New Roman" w:cstheme="minorHAnsi"/>
          <w:lang w:eastAsia="pl-PL"/>
        </w:rPr>
      </w:pPr>
      <w:r w:rsidRPr="00A95056">
        <w:rPr>
          <w:rFonts w:eastAsia="Times New Roman" w:cstheme="minorHAnsi"/>
          <w:lang w:eastAsia="pl-PL"/>
        </w:rPr>
        <w:t>W ramach jednej redakcji akredytacja może zostać przyznana jednemu dziennikarzowi</w:t>
      </w:r>
      <w:r w:rsidR="00A14A85" w:rsidRPr="00A95056">
        <w:rPr>
          <w:rFonts w:eastAsia="Times New Roman" w:cstheme="minorHAnsi"/>
          <w:lang w:eastAsia="pl-PL"/>
        </w:rPr>
        <w:t xml:space="preserve">, </w:t>
      </w:r>
      <w:r w:rsidR="00591F35">
        <w:rPr>
          <w:rFonts w:eastAsia="Times New Roman" w:cstheme="minorHAnsi"/>
          <w:lang w:eastAsia="pl-PL"/>
        </w:rPr>
        <w:br/>
      </w:r>
      <w:r w:rsidR="00A14A85" w:rsidRPr="00A95056">
        <w:rPr>
          <w:rFonts w:eastAsia="Times New Roman" w:cstheme="minorHAnsi"/>
          <w:lang w:eastAsia="pl-PL"/>
        </w:rPr>
        <w:t xml:space="preserve">a każdy </w:t>
      </w:r>
      <w:r w:rsidRPr="00A95056">
        <w:rPr>
          <w:rFonts w:eastAsia="Times New Roman" w:cstheme="minorHAnsi"/>
          <w:lang w:eastAsia="pl-PL"/>
        </w:rPr>
        <w:t>akredytowany dziennikarz może otrzymać jeden bilet</w:t>
      </w:r>
      <w:r w:rsidR="00E57CD0" w:rsidRPr="00A95056">
        <w:rPr>
          <w:rFonts w:eastAsia="Times New Roman" w:cstheme="minorHAnsi"/>
          <w:lang w:eastAsia="pl-PL"/>
        </w:rPr>
        <w:t xml:space="preserve"> na koncert</w:t>
      </w:r>
      <w:r w:rsidRPr="00A95056">
        <w:rPr>
          <w:rFonts w:eastAsia="Times New Roman" w:cstheme="minorHAnsi"/>
          <w:lang w:eastAsia="pl-PL"/>
        </w:rPr>
        <w:t>.</w:t>
      </w:r>
    </w:p>
    <w:p w14:paraId="09234A94" w14:textId="0B5D5F5D" w:rsidR="00A14A85" w:rsidRPr="00A95056" w:rsidRDefault="0083005B" w:rsidP="00F84B58">
      <w:pPr>
        <w:pStyle w:val="Akapitzlist"/>
        <w:numPr>
          <w:ilvl w:val="0"/>
          <w:numId w:val="1"/>
        </w:numPr>
        <w:spacing w:after="240" w:line="276" w:lineRule="auto"/>
        <w:jc w:val="both"/>
        <w:textAlignment w:val="baseline"/>
        <w:rPr>
          <w:rFonts w:eastAsia="Times New Roman" w:cstheme="minorHAnsi"/>
          <w:lang w:eastAsia="pl-PL"/>
        </w:rPr>
      </w:pPr>
      <w:r>
        <w:rPr>
          <w:rFonts w:eastAsia="Times New Roman" w:cstheme="minorHAnsi"/>
          <w:lang w:eastAsia="pl-PL"/>
        </w:rPr>
        <w:t>Zaproszenia</w:t>
      </w:r>
      <w:r w:rsidR="00B544AF" w:rsidRPr="00A95056">
        <w:rPr>
          <w:rFonts w:eastAsia="Times New Roman" w:cstheme="minorHAnsi"/>
          <w:lang w:eastAsia="pl-PL"/>
        </w:rPr>
        <w:t xml:space="preserve"> </w:t>
      </w:r>
      <w:r w:rsidR="00A14A85" w:rsidRPr="00A95056">
        <w:rPr>
          <w:rFonts w:eastAsia="Times New Roman" w:cstheme="minorHAnsi"/>
          <w:lang w:eastAsia="pl-PL"/>
        </w:rPr>
        <w:t>będzie można odebrać wyłącznie osobiście przy stanowisku odbioru zaproszeń w</w:t>
      </w:r>
      <w:r w:rsidR="00591F35">
        <w:rPr>
          <w:rFonts w:eastAsia="Times New Roman" w:cstheme="minorHAnsi"/>
          <w:lang w:eastAsia="pl-PL"/>
        </w:rPr>
        <w:t> </w:t>
      </w:r>
      <w:r w:rsidR="00A14A85" w:rsidRPr="00A95056">
        <w:rPr>
          <w:rFonts w:eastAsia="Times New Roman" w:cstheme="minorHAnsi"/>
          <w:lang w:eastAsia="pl-PL"/>
        </w:rPr>
        <w:t xml:space="preserve">Teatrze Wielkim – Operze Narodowej na </w:t>
      </w:r>
      <w:r w:rsidR="00A95056" w:rsidRPr="00A95056">
        <w:rPr>
          <w:rFonts w:eastAsia="Times New Roman" w:cstheme="minorHAnsi"/>
          <w:lang w:eastAsia="pl-PL"/>
        </w:rPr>
        <w:t xml:space="preserve">godzinę </w:t>
      </w:r>
      <w:r w:rsidR="00A14A85" w:rsidRPr="00A95056">
        <w:rPr>
          <w:rFonts w:eastAsia="Times New Roman" w:cstheme="minorHAnsi"/>
          <w:lang w:eastAsia="pl-PL"/>
        </w:rPr>
        <w:t>przed koncertem.</w:t>
      </w:r>
    </w:p>
    <w:p w14:paraId="4E95BA77" w14:textId="75EE8024" w:rsidR="00A14A85" w:rsidRPr="00A95056" w:rsidRDefault="00B544AF" w:rsidP="00F84B58">
      <w:pPr>
        <w:pStyle w:val="Akapitzlist"/>
        <w:numPr>
          <w:ilvl w:val="0"/>
          <w:numId w:val="1"/>
        </w:numPr>
        <w:spacing w:after="240" w:line="276" w:lineRule="auto"/>
        <w:jc w:val="both"/>
        <w:textAlignment w:val="baseline"/>
        <w:rPr>
          <w:rFonts w:eastAsia="Times New Roman" w:cstheme="minorHAnsi"/>
          <w:lang w:eastAsia="pl-PL"/>
        </w:rPr>
      </w:pPr>
      <w:r w:rsidRPr="00A95056">
        <w:rPr>
          <w:rFonts w:eastAsia="Times New Roman" w:cstheme="minorHAnsi"/>
          <w:lang w:eastAsia="pl-PL"/>
        </w:rPr>
        <w:t xml:space="preserve">Akredytowani dziennikarze mają obowiązek przesłać organizatorom autorskie publikacje dotyczące </w:t>
      </w:r>
      <w:r w:rsidR="00A95056">
        <w:rPr>
          <w:rFonts w:eastAsia="Times New Roman" w:cstheme="minorHAnsi"/>
          <w:lang w:eastAsia="pl-PL"/>
        </w:rPr>
        <w:t xml:space="preserve">koncertu </w:t>
      </w:r>
      <w:r w:rsidRPr="00A95056">
        <w:rPr>
          <w:rFonts w:eastAsia="Times New Roman" w:cstheme="minorHAnsi"/>
          <w:lang w:eastAsia="pl-PL"/>
        </w:rPr>
        <w:t>na adres e</w:t>
      </w:r>
      <w:r w:rsidR="00A95056">
        <w:rPr>
          <w:rFonts w:eastAsia="Times New Roman" w:cstheme="minorHAnsi"/>
          <w:lang w:eastAsia="pl-PL"/>
        </w:rPr>
        <w:t>-</w:t>
      </w:r>
      <w:r w:rsidRPr="00A95056">
        <w:rPr>
          <w:rFonts w:eastAsia="Times New Roman" w:cstheme="minorHAnsi"/>
          <w:lang w:eastAsia="pl-PL"/>
        </w:rPr>
        <w:t>mail: </w:t>
      </w:r>
      <w:hyperlink r:id="rId9" w:history="1">
        <w:r w:rsidR="00A95056" w:rsidRPr="009E14EA">
          <w:rPr>
            <w:rStyle w:val="Hipercze"/>
            <w:rFonts w:eastAsia="Times New Roman" w:cstheme="minorHAnsi"/>
            <w:bdr w:val="none" w:sz="0" w:space="0" w:color="auto" w:frame="1"/>
            <w:lang w:eastAsia="pl-PL"/>
          </w:rPr>
          <w:t>pr@sinfoniavarsovia.org</w:t>
        </w:r>
      </w:hyperlink>
      <w:r w:rsidRPr="00A95056">
        <w:rPr>
          <w:rFonts w:eastAsia="Times New Roman" w:cstheme="minorHAnsi"/>
          <w:color w:val="474747"/>
          <w:lang w:eastAsia="pl-PL"/>
        </w:rPr>
        <w:t> </w:t>
      </w:r>
      <w:r w:rsidRPr="00A95056">
        <w:rPr>
          <w:rFonts w:eastAsia="Times New Roman" w:cstheme="minorHAnsi"/>
          <w:lang w:eastAsia="pl-PL"/>
        </w:rPr>
        <w:t>w terminie do 7 dni od daty ukazania się publikacji.</w:t>
      </w:r>
    </w:p>
    <w:p w14:paraId="6E6C6090" w14:textId="05FB532F" w:rsidR="00B544AF" w:rsidRPr="00A95056" w:rsidRDefault="00B544AF" w:rsidP="00F84B58">
      <w:pPr>
        <w:pStyle w:val="Akapitzlist"/>
        <w:numPr>
          <w:ilvl w:val="0"/>
          <w:numId w:val="1"/>
        </w:numPr>
        <w:spacing w:after="240" w:line="276" w:lineRule="auto"/>
        <w:jc w:val="both"/>
        <w:textAlignment w:val="baseline"/>
        <w:rPr>
          <w:rFonts w:eastAsia="Times New Roman" w:cstheme="minorHAnsi"/>
          <w:lang w:eastAsia="pl-PL"/>
        </w:rPr>
      </w:pPr>
      <w:r w:rsidRPr="00A95056">
        <w:rPr>
          <w:rFonts w:eastAsia="Times New Roman" w:cstheme="minorHAnsi"/>
          <w:lang w:eastAsia="pl-PL"/>
        </w:rPr>
        <w:t xml:space="preserve">Decyzja o przyznaniu akredytacji zostanie wysłana drogą mailową w dniu </w:t>
      </w:r>
      <w:r w:rsidR="00A14A85" w:rsidRPr="00A95056">
        <w:rPr>
          <w:rFonts w:eastAsia="Times New Roman" w:cstheme="minorHAnsi"/>
          <w:b/>
          <w:bCs/>
          <w:lang w:eastAsia="pl-PL"/>
        </w:rPr>
        <w:t>04</w:t>
      </w:r>
      <w:r w:rsidRPr="00A95056">
        <w:rPr>
          <w:rFonts w:eastAsia="Times New Roman" w:cstheme="minorHAnsi"/>
          <w:b/>
          <w:bCs/>
          <w:lang w:eastAsia="pl-PL"/>
        </w:rPr>
        <w:t>.0</w:t>
      </w:r>
      <w:r w:rsidR="00474D35" w:rsidRPr="00A95056">
        <w:rPr>
          <w:rFonts w:eastAsia="Times New Roman" w:cstheme="minorHAnsi"/>
          <w:b/>
          <w:bCs/>
          <w:lang w:eastAsia="pl-PL"/>
        </w:rPr>
        <w:t>3</w:t>
      </w:r>
      <w:r w:rsidRPr="00A95056">
        <w:rPr>
          <w:rFonts w:eastAsia="Times New Roman" w:cstheme="minorHAnsi"/>
          <w:b/>
          <w:bCs/>
          <w:lang w:eastAsia="pl-PL"/>
        </w:rPr>
        <w:t>.202</w:t>
      </w:r>
      <w:r w:rsidR="00A14A85" w:rsidRPr="00A95056">
        <w:rPr>
          <w:rFonts w:eastAsia="Times New Roman" w:cstheme="minorHAnsi"/>
          <w:b/>
          <w:bCs/>
          <w:lang w:eastAsia="pl-PL"/>
        </w:rPr>
        <w:t>2</w:t>
      </w:r>
      <w:r w:rsidRPr="00A95056">
        <w:rPr>
          <w:rFonts w:eastAsia="Times New Roman" w:cstheme="minorHAnsi"/>
          <w:b/>
          <w:bCs/>
          <w:lang w:eastAsia="pl-PL"/>
        </w:rPr>
        <w:t xml:space="preserve"> r.</w:t>
      </w:r>
      <w:r w:rsidRPr="00A95056">
        <w:rPr>
          <w:rFonts w:eastAsia="Times New Roman" w:cstheme="minorHAnsi"/>
          <w:lang w:eastAsia="pl-PL"/>
        </w:rPr>
        <w:t xml:space="preserve"> </w:t>
      </w:r>
    </w:p>
    <w:p w14:paraId="3898B148" w14:textId="77777777" w:rsidR="00591F35" w:rsidRDefault="00591F35" w:rsidP="00F84B58">
      <w:pPr>
        <w:spacing w:after="240" w:line="276" w:lineRule="auto"/>
        <w:jc w:val="both"/>
        <w:textAlignment w:val="baseline"/>
        <w:rPr>
          <w:rFonts w:eastAsia="Times New Roman" w:cstheme="minorHAnsi"/>
          <w:b/>
          <w:bCs/>
          <w:bdr w:val="none" w:sz="0" w:space="0" w:color="auto" w:frame="1"/>
          <w:lang w:eastAsia="pl-PL"/>
        </w:rPr>
      </w:pPr>
    </w:p>
    <w:p w14:paraId="63DAC6F8" w14:textId="21D662CA" w:rsidR="00B544AF" w:rsidRPr="0042231E" w:rsidRDefault="00B544AF" w:rsidP="00F84B58">
      <w:pPr>
        <w:spacing w:after="240" w:line="276" w:lineRule="auto"/>
        <w:jc w:val="both"/>
        <w:textAlignment w:val="baseline"/>
        <w:rPr>
          <w:rFonts w:eastAsia="Times New Roman" w:cstheme="minorHAnsi"/>
          <w:lang w:eastAsia="pl-PL"/>
        </w:rPr>
      </w:pPr>
      <w:r w:rsidRPr="0042231E">
        <w:rPr>
          <w:rFonts w:eastAsia="Times New Roman" w:cstheme="minorHAnsi"/>
          <w:b/>
          <w:bCs/>
          <w:bdr w:val="none" w:sz="0" w:space="0" w:color="auto" w:frame="1"/>
          <w:lang w:eastAsia="pl-PL"/>
        </w:rPr>
        <w:t>Odbiór akredytacji jest równoznaczny z akceptacją poniższych zasad przetwarzania danych osobowych:</w:t>
      </w:r>
    </w:p>
    <w:p w14:paraId="5B100138" w14:textId="0A2AAA5D" w:rsidR="00B544AF" w:rsidRPr="0042231E" w:rsidRDefault="00B544AF" w:rsidP="00F84B58">
      <w:pPr>
        <w:spacing w:after="240" w:line="276" w:lineRule="auto"/>
        <w:jc w:val="both"/>
        <w:rPr>
          <w:rFonts w:cstheme="minorHAnsi"/>
        </w:rPr>
      </w:pPr>
      <w:r w:rsidRPr="0042231E">
        <w:rPr>
          <w:rFonts w:cstheme="minorHAnsi"/>
        </w:rPr>
        <w:t xml:space="preserve">Administratorem danych osobowych jest </w:t>
      </w:r>
      <w:proofErr w:type="spellStart"/>
      <w:r w:rsidRPr="0042231E">
        <w:rPr>
          <w:rFonts w:cstheme="minorHAnsi"/>
        </w:rPr>
        <w:t>Sinfonia</w:t>
      </w:r>
      <w:proofErr w:type="spellEnd"/>
      <w:r w:rsidRPr="0042231E">
        <w:rPr>
          <w:rFonts w:cstheme="minorHAnsi"/>
        </w:rPr>
        <w:t xml:space="preserve"> </w:t>
      </w:r>
      <w:proofErr w:type="spellStart"/>
      <w:r w:rsidRPr="0042231E">
        <w:rPr>
          <w:rFonts w:cstheme="minorHAnsi"/>
        </w:rPr>
        <w:t>Varsovia</w:t>
      </w:r>
      <w:proofErr w:type="spellEnd"/>
      <w:r w:rsidRPr="0042231E">
        <w:rPr>
          <w:rFonts w:cstheme="minorHAnsi"/>
        </w:rPr>
        <w:t xml:space="preserve"> z siedzibą w Warszawie, 03-849 </w:t>
      </w:r>
      <w:r w:rsidR="00591F35">
        <w:rPr>
          <w:rFonts w:cstheme="minorHAnsi"/>
        </w:rPr>
        <w:br/>
      </w:r>
      <w:r w:rsidRPr="0042231E">
        <w:rPr>
          <w:rFonts w:cstheme="minorHAnsi"/>
        </w:rPr>
        <w:t xml:space="preserve">przy ul. Grochowskiej 272. Administrator wyznaczył inspektora ochrony danych osobowych, </w:t>
      </w:r>
      <w:r w:rsidR="00591F35">
        <w:rPr>
          <w:rFonts w:cstheme="minorHAnsi"/>
        </w:rPr>
        <w:br/>
      </w:r>
      <w:r w:rsidRPr="0042231E">
        <w:rPr>
          <w:rFonts w:cstheme="minorHAnsi"/>
        </w:rPr>
        <w:t xml:space="preserve">którym jest Michał </w:t>
      </w:r>
      <w:proofErr w:type="spellStart"/>
      <w:r w:rsidRPr="0042231E">
        <w:rPr>
          <w:rFonts w:cstheme="minorHAnsi"/>
        </w:rPr>
        <w:t>Walosiński</w:t>
      </w:r>
      <w:proofErr w:type="spellEnd"/>
      <w:r w:rsidRPr="0042231E">
        <w:rPr>
          <w:rFonts w:cstheme="minorHAnsi"/>
        </w:rPr>
        <w:t>, iod.sv@dpag.pl. Pani/a dane osobowe będą przetwarzane na</w:t>
      </w:r>
      <w:r w:rsidR="00591F35">
        <w:rPr>
          <w:rFonts w:cstheme="minorHAnsi"/>
        </w:rPr>
        <w:t> </w:t>
      </w:r>
      <w:r w:rsidRPr="0042231E">
        <w:rPr>
          <w:rFonts w:cstheme="minorHAnsi"/>
        </w:rPr>
        <w:t>podstawie art.</w:t>
      </w:r>
      <w:r w:rsidR="00591F35">
        <w:rPr>
          <w:rFonts w:cstheme="minorHAnsi"/>
        </w:rPr>
        <w:t> </w:t>
      </w:r>
      <w:r w:rsidRPr="0042231E">
        <w:rPr>
          <w:rFonts w:cstheme="minorHAnsi"/>
        </w:rPr>
        <w:t>6 ust. 1 lit. f) RODO w celu udzielenia akredytacji do wzięcia udziału w</w:t>
      </w:r>
      <w:r w:rsidR="00591F35">
        <w:rPr>
          <w:rFonts w:cstheme="minorHAnsi"/>
        </w:rPr>
        <w:t> </w:t>
      </w:r>
      <w:r w:rsidRPr="0042231E">
        <w:rPr>
          <w:rFonts w:cstheme="minorHAnsi"/>
        </w:rPr>
        <w:t>wydarzeniu/koncercie/festiwalu</w:t>
      </w:r>
      <w:r w:rsidR="00A14A85" w:rsidRPr="0042231E">
        <w:rPr>
          <w:rFonts w:cstheme="minorHAnsi"/>
        </w:rPr>
        <w:t xml:space="preserve"> </w:t>
      </w:r>
      <w:r w:rsidRPr="0042231E">
        <w:rPr>
          <w:rFonts w:cstheme="minorHAnsi"/>
        </w:rPr>
        <w:t xml:space="preserve">organizowanym przez </w:t>
      </w:r>
      <w:proofErr w:type="spellStart"/>
      <w:r w:rsidRPr="0042231E">
        <w:rPr>
          <w:rFonts w:cstheme="minorHAnsi"/>
        </w:rPr>
        <w:t>Sinfoni</w:t>
      </w:r>
      <w:r w:rsidR="00A14A85" w:rsidRPr="0042231E">
        <w:rPr>
          <w:rFonts w:cstheme="minorHAnsi"/>
        </w:rPr>
        <w:t>ę</w:t>
      </w:r>
      <w:proofErr w:type="spellEnd"/>
      <w:r w:rsidRPr="0042231E">
        <w:rPr>
          <w:rFonts w:cstheme="minorHAnsi"/>
        </w:rPr>
        <w:t xml:space="preserve"> </w:t>
      </w:r>
      <w:proofErr w:type="spellStart"/>
      <w:r w:rsidRPr="0042231E">
        <w:rPr>
          <w:rFonts w:cstheme="minorHAnsi"/>
        </w:rPr>
        <w:t>Varsovi</w:t>
      </w:r>
      <w:r w:rsidR="00A14A85" w:rsidRPr="0042231E">
        <w:rPr>
          <w:rFonts w:cstheme="minorHAnsi"/>
        </w:rPr>
        <w:t>ę</w:t>
      </w:r>
      <w:proofErr w:type="spellEnd"/>
      <w:r w:rsidRPr="0042231E">
        <w:rPr>
          <w:rFonts w:cstheme="minorHAnsi"/>
        </w:rPr>
        <w:t>, co stanowi prawnie uzasadniony interes realizowany przez administratora. Pani/a dane osobowe mogą zostać przekazane do współorganizatorów wydarzenia/koncertu/festiwalu lub podmiotów świadczących usługi na rzecz administratora np. firmy informatycznej. Podanie danych jest dobrowolne, ale niezbędne do</w:t>
      </w:r>
      <w:r w:rsidR="00591F35">
        <w:rPr>
          <w:rFonts w:cstheme="minorHAnsi"/>
        </w:rPr>
        <w:t> </w:t>
      </w:r>
      <w:r w:rsidRPr="0042231E">
        <w:rPr>
          <w:rFonts w:cstheme="minorHAnsi"/>
        </w:rPr>
        <w:t>przyznania akredytacji. Niepodanie danych uniemożliwia przyznanie akredytacji. Pani/a dane osobowe będą przetwarzane do 3 miesięcy od zakończenia się wydarzenia/koncertu/festiwalu, do</w:t>
      </w:r>
      <w:r w:rsidR="00591F35">
        <w:rPr>
          <w:rFonts w:cstheme="minorHAnsi"/>
        </w:rPr>
        <w:t> </w:t>
      </w:r>
      <w:r w:rsidRPr="0042231E">
        <w:rPr>
          <w:rFonts w:cstheme="minorHAnsi"/>
        </w:rPr>
        <w:t>którego uczestnictwa przyznano Pani/u akredytację. Ma Pani/Pan prawo do dostępu do swoich danych osobowych, sprostowania swoich danych, usunięcia danych (prawo dobycia zapomnianym), ograniczenia zakresu przetwarzania danych, zgłoszenia sprzeciwu do przetwarzania swoich danych oraz złożenia skargi do organu nadzorczego.</w:t>
      </w:r>
    </w:p>
    <w:sectPr w:rsidR="00B544AF" w:rsidRPr="00422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F2B"/>
    <w:multiLevelType w:val="multilevel"/>
    <w:tmpl w:val="D99CEB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2C81"/>
    <w:multiLevelType w:val="multilevel"/>
    <w:tmpl w:val="F9D89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C01"/>
    <w:multiLevelType w:val="multilevel"/>
    <w:tmpl w:val="1944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53519"/>
    <w:multiLevelType w:val="hybridMultilevel"/>
    <w:tmpl w:val="66089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7D76AF"/>
    <w:multiLevelType w:val="hybridMultilevel"/>
    <w:tmpl w:val="DC706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F952AD"/>
    <w:multiLevelType w:val="hybridMultilevel"/>
    <w:tmpl w:val="07301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3C59A9"/>
    <w:multiLevelType w:val="multilevel"/>
    <w:tmpl w:val="B11AC028"/>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81E1C"/>
    <w:multiLevelType w:val="multilevel"/>
    <w:tmpl w:val="89889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F608D"/>
    <w:multiLevelType w:val="multilevel"/>
    <w:tmpl w:val="93664812"/>
    <w:lvl w:ilvl="0">
      <w:start w:val="1"/>
      <w:numFmt w:val="bullet"/>
      <w:lvlText w:val=""/>
      <w:lvlJc w:val="left"/>
      <w:pPr>
        <w:tabs>
          <w:tab w:val="num" w:pos="720"/>
        </w:tabs>
        <w:ind w:left="720" w:hanging="360"/>
      </w:pPr>
      <w:rPr>
        <w:rFonts w:ascii="Wingdings" w:hAnsi="Wingdings" w:hint="default"/>
        <w:sz w:val="20"/>
      </w:rPr>
    </w:lvl>
    <w:lvl w:ilvl="1">
      <w:start w:val="10"/>
      <w:numFmt w:val="bullet"/>
      <w:lvlText w:val=""/>
      <w:lvlJc w:val="left"/>
      <w:pPr>
        <w:tabs>
          <w:tab w:val="num" w:pos="1440"/>
        </w:tabs>
        <w:ind w:left="1440" w:hanging="360"/>
      </w:pPr>
      <w:rPr>
        <w:rFonts w:ascii="Symbol" w:eastAsiaTheme="minorHAnsi" w:hAnsi="Symbol"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C0C"/>
    <w:multiLevelType w:val="hybridMultilevel"/>
    <w:tmpl w:val="3146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635E16"/>
    <w:multiLevelType w:val="multilevel"/>
    <w:tmpl w:val="57944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6"/>
  </w:num>
  <w:num w:numId="4">
    <w:abstractNumId w:val="1"/>
  </w:num>
  <w:num w:numId="5">
    <w:abstractNumId w:val="7"/>
  </w:num>
  <w:num w:numId="6">
    <w:abstractNumId w:val="9"/>
  </w:num>
  <w:num w:numId="7">
    <w:abstractNumId w:val="4"/>
  </w:num>
  <w:num w:numId="8">
    <w:abstractNumId w:val="3"/>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AF"/>
    <w:rsid w:val="000F5C0D"/>
    <w:rsid w:val="00183D85"/>
    <w:rsid w:val="002A793F"/>
    <w:rsid w:val="00410C1B"/>
    <w:rsid w:val="0042231E"/>
    <w:rsid w:val="00474D35"/>
    <w:rsid w:val="00481F6C"/>
    <w:rsid w:val="00493B0E"/>
    <w:rsid w:val="00507C4A"/>
    <w:rsid w:val="00591F35"/>
    <w:rsid w:val="005A6D9C"/>
    <w:rsid w:val="00762EDE"/>
    <w:rsid w:val="00797936"/>
    <w:rsid w:val="0083005B"/>
    <w:rsid w:val="00A14A85"/>
    <w:rsid w:val="00A95056"/>
    <w:rsid w:val="00AD59B7"/>
    <w:rsid w:val="00AE5317"/>
    <w:rsid w:val="00B544AF"/>
    <w:rsid w:val="00D11B1A"/>
    <w:rsid w:val="00E57CD0"/>
    <w:rsid w:val="00F415DB"/>
    <w:rsid w:val="00F84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E0A"/>
  <w15:chartTrackingRefBased/>
  <w15:docId w15:val="{29B8E590-E2FC-43B5-A48F-33B51EA6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44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44AF"/>
    <w:rPr>
      <w:color w:val="0000FF"/>
      <w:u w:val="single"/>
    </w:rPr>
  </w:style>
  <w:style w:type="paragraph" w:styleId="Akapitzlist">
    <w:name w:val="List Paragraph"/>
    <w:basedOn w:val="Normalny"/>
    <w:uiPriority w:val="34"/>
    <w:qFormat/>
    <w:rsid w:val="00B544AF"/>
    <w:pPr>
      <w:ind w:left="720"/>
      <w:contextualSpacing/>
    </w:pPr>
  </w:style>
  <w:style w:type="character" w:styleId="Nierozpoznanawzmianka">
    <w:name w:val="Unresolved Mention"/>
    <w:basedOn w:val="Domylnaczcionkaakapitu"/>
    <w:uiPriority w:val="99"/>
    <w:semiHidden/>
    <w:unhideWhenUsed/>
    <w:rsid w:val="0041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4OGI_f_QHke7zV1Oj8_tIOYgBoOOcAVAqzh9JruQqLNUOEI0RjVXRkJCWEdNQVFDSUNUQjU0RkdYRS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sinfoniavarsov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3" ma:contentTypeDescription="Utwórz nowy dokument." ma:contentTypeScope="" ma:versionID="beed9cbef307dc342f6db00a72c654e7">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a20add88373f91d98b645a0ef72c9085"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53DDC-AE66-41FF-8DBA-899149DF0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3CABF-DA3D-44C7-84AE-A5C0609BD838}">
  <ds:schemaRefs>
    <ds:schemaRef ds:uri="http://schemas.microsoft.com/sharepoint/v3/contenttype/forms"/>
  </ds:schemaRefs>
</ds:datastoreItem>
</file>

<file path=customXml/itemProps3.xml><?xml version="1.0" encoding="utf-8"?>
<ds:datastoreItem xmlns:ds="http://schemas.openxmlformats.org/officeDocument/2006/customXml" ds:itemID="{199C066E-7A7C-4224-8815-B92A8906A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4044</TotalTime>
  <Pages>1</Pages>
  <Words>374</Words>
  <Characters>2248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Strużyński</dc:creator>
  <cp:keywords/>
  <dc:description/>
  <cp:lastModifiedBy>Jakub Strużyński</cp:lastModifiedBy>
  <cp:revision>22</cp:revision>
  <dcterms:created xsi:type="dcterms:W3CDTF">2022-02-18T14:01:00Z</dcterms:created>
  <dcterms:modified xsi:type="dcterms:W3CDTF">2022-02-21T13:19:00Z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ies>
</file>