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4B46F" w14:textId="77777777" w:rsidR="00EC33AC" w:rsidRPr="00AB35F9" w:rsidRDefault="0050354C">
      <w:pPr>
        <w:jc w:val="right"/>
        <w:rPr>
          <w:rFonts w:asciiTheme="majorHAnsi" w:hAnsiTheme="majorHAnsi" w:cs="Calibri"/>
          <w:lang w:val="en-US"/>
        </w:rPr>
      </w:pPr>
      <w:r w:rsidRPr="00AB35F9">
        <w:rPr>
          <w:rFonts w:asciiTheme="majorHAnsi" w:hAnsiTheme="majorHAnsi" w:cs="Calibri"/>
          <w:lang w:val="en-US"/>
        </w:rPr>
        <w:t>Warsaw, 13 August 2024</w:t>
      </w:r>
      <w:r w:rsidRPr="00AB35F9">
        <w:rPr>
          <w:rFonts w:asciiTheme="majorHAnsi" w:hAnsiTheme="majorHAnsi" w:cs="Calibri"/>
          <w:lang w:val="en-US"/>
        </w:rPr>
        <w:br/>
        <w:t>Press release</w:t>
      </w:r>
    </w:p>
    <w:p w14:paraId="04B4B470" w14:textId="77777777" w:rsidR="00EC33AC" w:rsidRPr="00AB35F9" w:rsidRDefault="0050354C">
      <w:pPr>
        <w:spacing w:after="0"/>
        <w:jc w:val="center"/>
        <w:rPr>
          <w:rFonts w:asciiTheme="majorHAnsi" w:hAnsiTheme="majorHAnsi" w:cs="Calibri"/>
          <w:b/>
          <w:bCs/>
          <w:sz w:val="40"/>
          <w:szCs w:val="40"/>
          <w:lang w:val="en-US"/>
        </w:rPr>
      </w:pPr>
      <w:r w:rsidRPr="00AB35F9">
        <w:rPr>
          <w:rFonts w:asciiTheme="majorHAnsi" w:hAnsiTheme="majorHAnsi" w:cs="Calibri"/>
          <w:b/>
          <w:bCs/>
          <w:sz w:val="40"/>
          <w:szCs w:val="40"/>
          <w:lang w:val="en-US"/>
        </w:rPr>
        <w:t>14</w:t>
      </w:r>
      <w:r w:rsidRPr="00AB35F9">
        <w:rPr>
          <w:rFonts w:asciiTheme="majorHAnsi" w:hAnsiTheme="majorHAnsi" w:cs="Calibri"/>
          <w:b/>
          <w:bCs/>
          <w:sz w:val="40"/>
          <w:szCs w:val="40"/>
          <w:vertAlign w:val="superscript"/>
          <w:lang w:val="en-US"/>
        </w:rPr>
        <w:t>th</w:t>
      </w:r>
      <w:r w:rsidRPr="00AB35F9">
        <w:rPr>
          <w:rFonts w:asciiTheme="majorHAnsi" w:hAnsiTheme="majorHAnsi" w:cs="Calibri"/>
          <w:b/>
          <w:bCs/>
          <w:sz w:val="40"/>
          <w:szCs w:val="40"/>
          <w:lang w:val="en-US"/>
        </w:rPr>
        <w:t xml:space="preserve"> </w:t>
      </w:r>
      <w:r w:rsidRPr="001E35A1">
        <w:rPr>
          <w:rFonts w:ascii="Aptos Display" w:hAnsi="Aptos Display" w:cs="Calibri"/>
          <w:b/>
          <w:bCs/>
          <w:color w:val="000000"/>
          <w:sz w:val="40"/>
          <w:szCs w:val="40"/>
          <w:lang w:val="en-US"/>
        </w:rPr>
        <w:t xml:space="preserve">La Folle </w:t>
      </w:r>
      <w:proofErr w:type="spellStart"/>
      <w:r w:rsidRPr="001E35A1">
        <w:rPr>
          <w:rFonts w:ascii="Aptos Display" w:hAnsi="Aptos Display" w:cs="Calibri"/>
          <w:b/>
          <w:bCs/>
          <w:color w:val="000000"/>
          <w:sz w:val="40"/>
          <w:szCs w:val="40"/>
          <w:lang w:val="en-US"/>
        </w:rPr>
        <w:t>Journée</w:t>
      </w:r>
      <w:proofErr w:type="spellEnd"/>
      <w:r w:rsidRPr="001E35A1">
        <w:rPr>
          <w:rFonts w:ascii="Aptos Display" w:hAnsi="Aptos Display" w:cs="Calibri"/>
          <w:b/>
          <w:bCs/>
          <w:color w:val="000000"/>
          <w:sz w:val="40"/>
          <w:szCs w:val="40"/>
          <w:lang w:val="en-US"/>
        </w:rPr>
        <w:t xml:space="preserve"> de </w:t>
      </w:r>
      <w:proofErr w:type="spellStart"/>
      <w:r w:rsidRPr="001E35A1">
        <w:rPr>
          <w:rFonts w:ascii="Aptos Display" w:hAnsi="Aptos Display" w:cs="Calibri"/>
          <w:b/>
          <w:bCs/>
          <w:color w:val="000000"/>
          <w:sz w:val="40"/>
          <w:szCs w:val="40"/>
          <w:lang w:val="en-US"/>
        </w:rPr>
        <w:t>Varsovie</w:t>
      </w:r>
      <w:proofErr w:type="spellEnd"/>
      <w:r w:rsidRPr="00AB35F9">
        <w:rPr>
          <w:rFonts w:asciiTheme="majorHAnsi" w:hAnsiTheme="majorHAnsi" w:cs="Calibri"/>
          <w:b/>
          <w:bCs/>
          <w:sz w:val="40"/>
          <w:szCs w:val="40"/>
          <w:lang w:val="en-US"/>
        </w:rPr>
        <w:t xml:space="preserve"> “Origins”</w:t>
      </w:r>
    </w:p>
    <w:p w14:paraId="04B4B471" w14:textId="03B28C76" w:rsidR="00EC33AC" w:rsidRPr="00AB35F9" w:rsidRDefault="0050354C">
      <w:pPr>
        <w:jc w:val="center"/>
        <w:rPr>
          <w:rFonts w:asciiTheme="majorHAnsi" w:hAnsiTheme="majorHAnsi" w:cs="Calibri"/>
          <w:b/>
          <w:bCs/>
          <w:sz w:val="40"/>
          <w:szCs w:val="40"/>
          <w:lang w:val="en-US"/>
        </w:rPr>
      </w:pPr>
      <w:r w:rsidRPr="00AB35F9">
        <w:rPr>
          <w:rFonts w:asciiTheme="majorHAnsi" w:hAnsiTheme="majorHAnsi" w:cs="Calibri"/>
          <w:b/>
          <w:bCs/>
          <w:sz w:val="40"/>
          <w:szCs w:val="40"/>
          <w:lang w:val="en-US"/>
        </w:rPr>
        <w:t xml:space="preserve"> – “Get </w:t>
      </w:r>
      <w:r w:rsidR="00D109E3">
        <w:rPr>
          <w:rFonts w:asciiTheme="majorHAnsi" w:hAnsiTheme="majorHAnsi" w:cs="Calibri"/>
          <w:b/>
          <w:bCs/>
          <w:sz w:val="40"/>
          <w:szCs w:val="40"/>
          <w:lang w:val="en-US"/>
        </w:rPr>
        <w:t>swept</w:t>
      </w:r>
      <w:r w:rsidR="00D109E3" w:rsidRPr="00AB35F9">
        <w:rPr>
          <w:rFonts w:asciiTheme="majorHAnsi" w:hAnsiTheme="majorHAnsi" w:cs="Calibri"/>
          <w:b/>
          <w:bCs/>
          <w:sz w:val="40"/>
          <w:szCs w:val="40"/>
          <w:lang w:val="en-US"/>
        </w:rPr>
        <w:t xml:space="preserve"> </w:t>
      </w:r>
      <w:r w:rsidRPr="00AB35F9">
        <w:rPr>
          <w:rFonts w:asciiTheme="majorHAnsi" w:hAnsiTheme="majorHAnsi" w:cs="Calibri"/>
          <w:b/>
          <w:bCs/>
          <w:sz w:val="40"/>
          <w:szCs w:val="40"/>
          <w:lang w:val="en-US"/>
        </w:rPr>
        <w:t>away by the element of sound”</w:t>
      </w:r>
    </w:p>
    <w:p w14:paraId="04B4B472" w14:textId="77777777" w:rsidR="00EC33AC" w:rsidRPr="00AB35F9" w:rsidRDefault="0050354C">
      <w:pPr>
        <w:jc w:val="center"/>
        <w:rPr>
          <w:rFonts w:asciiTheme="majorHAnsi" w:hAnsiTheme="majorHAnsi" w:cs="Calibri"/>
          <w:b/>
          <w:bCs/>
          <w:sz w:val="32"/>
          <w:szCs w:val="32"/>
          <w:lang w:val="en-US"/>
        </w:rPr>
      </w:pPr>
      <w:r w:rsidRPr="00AB35F9">
        <w:rPr>
          <w:rFonts w:asciiTheme="majorHAnsi" w:hAnsiTheme="majorHAnsi" w:cs="Calibri"/>
          <w:b/>
          <w:bCs/>
          <w:sz w:val="32"/>
          <w:szCs w:val="32"/>
          <w:lang w:val="en-US"/>
        </w:rPr>
        <w:t>27–29 September 2024</w:t>
      </w:r>
    </w:p>
    <w:p w14:paraId="04B4B474" w14:textId="5AD0FD88" w:rsidR="00EC33AC" w:rsidRPr="00AB35F9" w:rsidRDefault="0050354C" w:rsidP="00BD7550">
      <w:pPr>
        <w:jc w:val="center"/>
        <w:rPr>
          <w:rFonts w:asciiTheme="majorHAnsi" w:hAnsiTheme="majorHAnsi"/>
          <w:b/>
          <w:bCs/>
          <w:sz w:val="28"/>
          <w:szCs w:val="28"/>
          <w:lang w:val="en-US"/>
        </w:rPr>
      </w:pPr>
      <w:r w:rsidRPr="00AB35F9">
        <w:rPr>
          <w:rFonts w:asciiTheme="majorHAnsi" w:hAnsiTheme="majorHAnsi"/>
          <w:b/>
          <w:bCs/>
          <w:sz w:val="28"/>
          <w:szCs w:val="28"/>
          <w:lang w:val="en-US"/>
        </w:rPr>
        <w:t xml:space="preserve">Teatr </w:t>
      </w:r>
      <w:proofErr w:type="spellStart"/>
      <w:r w:rsidRPr="00AB35F9">
        <w:rPr>
          <w:rFonts w:asciiTheme="majorHAnsi" w:hAnsiTheme="majorHAnsi"/>
          <w:b/>
          <w:bCs/>
          <w:sz w:val="28"/>
          <w:szCs w:val="28"/>
          <w:lang w:val="en-US"/>
        </w:rPr>
        <w:t>Wielki</w:t>
      </w:r>
      <w:proofErr w:type="spellEnd"/>
      <w:r w:rsidRPr="00AB35F9">
        <w:rPr>
          <w:rFonts w:asciiTheme="majorHAnsi" w:hAnsiTheme="majorHAnsi"/>
          <w:b/>
          <w:bCs/>
          <w:sz w:val="28"/>
          <w:szCs w:val="28"/>
          <w:lang w:val="en-US"/>
        </w:rPr>
        <w:t xml:space="preserve"> – Polish National Opera (1 </w:t>
      </w:r>
      <w:proofErr w:type="spellStart"/>
      <w:r w:rsidRPr="00AB35F9">
        <w:rPr>
          <w:rFonts w:asciiTheme="majorHAnsi" w:hAnsiTheme="majorHAnsi"/>
          <w:b/>
          <w:bCs/>
          <w:sz w:val="28"/>
          <w:szCs w:val="28"/>
          <w:lang w:val="en-US"/>
        </w:rPr>
        <w:t>Teatralny</w:t>
      </w:r>
      <w:proofErr w:type="spellEnd"/>
      <w:r w:rsidRPr="00AB35F9">
        <w:rPr>
          <w:rFonts w:asciiTheme="majorHAnsi" w:hAnsiTheme="majorHAnsi"/>
          <w:b/>
          <w:bCs/>
          <w:sz w:val="28"/>
          <w:szCs w:val="28"/>
          <w:lang w:val="en-US"/>
        </w:rPr>
        <w:t xml:space="preserve"> Square)</w:t>
      </w:r>
      <w:r w:rsidRPr="00AB35F9">
        <w:rPr>
          <w:rFonts w:asciiTheme="majorHAnsi" w:hAnsiTheme="majorHAnsi"/>
          <w:b/>
          <w:bCs/>
          <w:sz w:val="28"/>
          <w:szCs w:val="28"/>
          <w:lang w:val="en-US"/>
        </w:rPr>
        <w:br/>
        <w:t xml:space="preserve">Tent at </w:t>
      </w:r>
      <w:proofErr w:type="spellStart"/>
      <w:r w:rsidRPr="00AB35F9">
        <w:rPr>
          <w:rFonts w:asciiTheme="majorHAnsi" w:hAnsiTheme="majorHAnsi"/>
          <w:b/>
          <w:bCs/>
          <w:sz w:val="28"/>
          <w:szCs w:val="28"/>
          <w:lang w:val="en-US"/>
        </w:rPr>
        <w:t>Teatralny</w:t>
      </w:r>
      <w:proofErr w:type="spellEnd"/>
      <w:r w:rsidRPr="00AB35F9">
        <w:rPr>
          <w:rFonts w:asciiTheme="majorHAnsi" w:hAnsiTheme="majorHAnsi"/>
          <w:b/>
          <w:bCs/>
          <w:sz w:val="28"/>
          <w:szCs w:val="28"/>
          <w:lang w:val="en-US"/>
        </w:rPr>
        <w:t xml:space="preserve"> Square</w:t>
      </w:r>
      <w:r w:rsidRPr="00AB35F9">
        <w:rPr>
          <w:rFonts w:asciiTheme="majorHAnsi" w:hAnsiTheme="majorHAnsi"/>
          <w:b/>
          <w:bCs/>
          <w:sz w:val="28"/>
          <w:szCs w:val="28"/>
          <w:lang w:val="en-US"/>
        </w:rPr>
        <w:br/>
      </w:r>
      <w:r w:rsidR="00A06922" w:rsidRPr="00A06922">
        <w:rPr>
          <w:rFonts w:asciiTheme="majorHAnsi" w:hAnsiTheme="majorHAnsi"/>
          <w:b/>
          <w:bCs/>
          <w:sz w:val="28"/>
          <w:szCs w:val="28"/>
          <w:lang w:val="en-US"/>
        </w:rPr>
        <w:t xml:space="preserve">Church of Art Societies </w:t>
      </w:r>
      <w:r w:rsidRPr="00AB35F9">
        <w:rPr>
          <w:rFonts w:asciiTheme="majorHAnsi" w:hAnsiTheme="majorHAnsi"/>
          <w:b/>
          <w:bCs/>
          <w:sz w:val="28"/>
          <w:szCs w:val="28"/>
          <w:lang w:val="en-US"/>
        </w:rPr>
        <w:t xml:space="preserve">(18b </w:t>
      </w:r>
      <w:proofErr w:type="spellStart"/>
      <w:r w:rsidRPr="00AB35F9">
        <w:rPr>
          <w:rFonts w:asciiTheme="majorHAnsi" w:hAnsiTheme="majorHAnsi"/>
          <w:b/>
          <w:bCs/>
          <w:sz w:val="28"/>
          <w:szCs w:val="28"/>
          <w:lang w:val="en-US"/>
        </w:rPr>
        <w:t>Senatorska</w:t>
      </w:r>
      <w:proofErr w:type="spellEnd"/>
      <w:r w:rsidRPr="00AB35F9">
        <w:rPr>
          <w:rFonts w:asciiTheme="majorHAnsi" w:hAnsiTheme="majorHAnsi"/>
          <w:b/>
          <w:bCs/>
          <w:sz w:val="28"/>
          <w:szCs w:val="28"/>
          <w:lang w:val="en-US"/>
        </w:rPr>
        <w:t xml:space="preserve"> Street)</w:t>
      </w:r>
    </w:p>
    <w:p w14:paraId="04B4B475" w14:textId="77777777" w:rsidR="00EC33AC" w:rsidRPr="00AB35F9" w:rsidRDefault="0050354C">
      <w:pPr>
        <w:pStyle w:val="xxmsonormal"/>
        <w:shd w:val="clear" w:color="auto" w:fill="FFFFFF"/>
        <w:spacing w:after="120"/>
        <w:jc w:val="both"/>
        <w:rPr>
          <w:rFonts w:asciiTheme="majorHAnsi" w:hAnsiTheme="majorHAnsi"/>
          <w:b/>
          <w:bCs/>
          <w:color w:val="000000"/>
          <w:lang w:val="en-US"/>
        </w:rPr>
      </w:pPr>
      <w:r w:rsidRPr="00AB35F9">
        <w:rPr>
          <w:rFonts w:asciiTheme="majorHAnsi" w:hAnsiTheme="majorHAnsi"/>
          <w:b/>
          <w:bCs/>
          <w:color w:val="000000"/>
          <w:lang w:val="en-US"/>
        </w:rPr>
        <w:t xml:space="preserve">Sinfonia Varsovia has announced the program of the fourteenth </w:t>
      </w:r>
      <w:r>
        <w:rPr>
          <w:rFonts w:ascii="Aptos Display" w:hAnsi="Aptos Display"/>
          <w:b/>
          <w:bCs/>
          <w:color w:val="000000"/>
          <w:lang w:val="en-US"/>
        </w:rPr>
        <w:t xml:space="preserve">La Folle </w:t>
      </w:r>
      <w:proofErr w:type="spellStart"/>
      <w:r>
        <w:rPr>
          <w:rFonts w:ascii="Aptos Display" w:hAnsi="Aptos Display"/>
          <w:b/>
          <w:bCs/>
          <w:color w:val="000000"/>
          <w:lang w:val="en-US"/>
        </w:rPr>
        <w:t>Journée</w:t>
      </w:r>
      <w:proofErr w:type="spellEnd"/>
      <w:r>
        <w:rPr>
          <w:rFonts w:ascii="Aptos Display" w:hAnsi="Aptos Display"/>
          <w:b/>
          <w:bCs/>
          <w:color w:val="000000"/>
          <w:lang w:val="en-US"/>
        </w:rPr>
        <w:t xml:space="preserve"> de </w:t>
      </w:r>
      <w:proofErr w:type="spellStart"/>
      <w:r>
        <w:rPr>
          <w:rFonts w:ascii="Aptos Display" w:hAnsi="Aptos Display"/>
          <w:b/>
          <w:bCs/>
          <w:color w:val="000000"/>
          <w:lang w:val="en-US"/>
        </w:rPr>
        <w:t>Varsovie</w:t>
      </w:r>
      <w:proofErr w:type="spellEnd"/>
      <w:r>
        <w:rPr>
          <w:rFonts w:ascii="Aptos Display" w:hAnsi="Aptos Display"/>
          <w:b/>
          <w:bCs/>
          <w:color w:val="000000"/>
          <w:lang w:val="en-US"/>
        </w:rPr>
        <w:t xml:space="preserve"> (</w:t>
      </w:r>
      <w:proofErr w:type="spellStart"/>
      <w:r>
        <w:rPr>
          <w:rFonts w:ascii="Aptos Display" w:hAnsi="Aptos Display"/>
          <w:b/>
          <w:bCs/>
          <w:color w:val="000000"/>
          <w:lang w:val="en-US"/>
        </w:rPr>
        <w:t>Szalone</w:t>
      </w:r>
      <w:proofErr w:type="spellEnd"/>
      <w:r>
        <w:rPr>
          <w:rFonts w:ascii="Aptos Display" w:hAnsi="Aptos Display"/>
          <w:b/>
          <w:bCs/>
          <w:color w:val="000000"/>
          <w:lang w:val="en-US"/>
        </w:rPr>
        <w:t xml:space="preserve"> </w:t>
      </w:r>
      <w:proofErr w:type="spellStart"/>
      <w:r>
        <w:rPr>
          <w:rFonts w:ascii="Aptos Display" w:hAnsi="Aptos Display"/>
          <w:b/>
          <w:bCs/>
          <w:color w:val="000000"/>
          <w:lang w:val="en-US"/>
        </w:rPr>
        <w:t>Dni</w:t>
      </w:r>
      <w:proofErr w:type="spellEnd"/>
      <w:r>
        <w:rPr>
          <w:rFonts w:ascii="Aptos Display" w:hAnsi="Aptos Display"/>
          <w:b/>
          <w:bCs/>
          <w:color w:val="000000"/>
          <w:lang w:val="en-US"/>
        </w:rPr>
        <w:t xml:space="preserve"> </w:t>
      </w:r>
      <w:proofErr w:type="spellStart"/>
      <w:r>
        <w:rPr>
          <w:rFonts w:ascii="Aptos Display" w:hAnsi="Aptos Display"/>
          <w:b/>
          <w:bCs/>
          <w:color w:val="000000"/>
          <w:lang w:val="en-US"/>
        </w:rPr>
        <w:t>Muzyki</w:t>
      </w:r>
      <w:proofErr w:type="spellEnd"/>
      <w:r>
        <w:rPr>
          <w:rFonts w:ascii="Aptos Display" w:hAnsi="Aptos Display"/>
          <w:b/>
          <w:bCs/>
          <w:color w:val="000000"/>
          <w:lang w:val="en-US"/>
        </w:rPr>
        <w:t>)</w:t>
      </w:r>
      <w:r w:rsidRPr="00AB35F9">
        <w:rPr>
          <w:rFonts w:asciiTheme="majorHAnsi" w:hAnsiTheme="majorHAnsi"/>
          <w:b/>
          <w:bCs/>
          <w:color w:val="000000"/>
          <w:lang w:val="en-US"/>
        </w:rPr>
        <w:t xml:space="preserve"> “Origins” Festival. 3 days, 6 stages, 56 concerts. Polish premieres. Classical, traditional, jazz, film and early music. Symphonic and chamber concerts, recitals, as well as audience and family events. Performers will include, among others, Emmanuel Strosser, François </w:t>
      </w:r>
      <w:proofErr w:type="spellStart"/>
      <w:r w:rsidRPr="00AB35F9">
        <w:rPr>
          <w:rFonts w:asciiTheme="majorHAnsi" w:hAnsiTheme="majorHAnsi"/>
          <w:b/>
          <w:bCs/>
          <w:color w:val="000000"/>
          <w:lang w:val="en-US"/>
        </w:rPr>
        <w:t>Lazarevitch</w:t>
      </w:r>
      <w:proofErr w:type="spellEnd"/>
      <w:r w:rsidRPr="00AB35F9">
        <w:rPr>
          <w:rFonts w:asciiTheme="majorHAnsi" w:hAnsiTheme="majorHAnsi"/>
          <w:b/>
          <w:bCs/>
          <w:color w:val="000000"/>
          <w:lang w:val="en-US"/>
        </w:rPr>
        <w:t xml:space="preserve">, Raphaël </w:t>
      </w:r>
      <w:proofErr w:type="spellStart"/>
      <w:r w:rsidRPr="00AB35F9">
        <w:rPr>
          <w:rFonts w:asciiTheme="majorHAnsi" w:hAnsiTheme="majorHAnsi"/>
          <w:b/>
          <w:bCs/>
          <w:color w:val="000000"/>
          <w:lang w:val="en-US"/>
        </w:rPr>
        <w:t>Feuillâtre</w:t>
      </w:r>
      <w:proofErr w:type="spellEnd"/>
      <w:r w:rsidRPr="00AB35F9">
        <w:rPr>
          <w:rFonts w:asciiTheme="majorHAnsi" w:hAnsiTheme="majorHAnsi"/>
          <w:b/>
          <w:bCs/>
          <w:color w:val="000000"/>
          <w:lang w:val="en-US"/>
        </w:rPr>
        <w:t xml:space="preserve">, Valentine Michaud, Raphaël Sévère and Marcin </w:t>
      </w:r>
      <w:proofErr w:type="spellStart"/>
      <w:r w:rsidRPr="00AB35F9">
        <w:rPr>
          <w:rFonts w:asciiTheme="majorHAnsi" w:hAnsiTheme="majorHAnsi"/>
          <w:b/>
          <w:bCs/>
          <w:color w:val="000000"/>
          <w:lang w:val="en-US"/>
        </w:rPr>
        <w:t>Masecki</w:t>
      </w:r>
      <w:proofErr w:type="spellEnd"/>
      <w:r w:rsidRPr="00AB35F9">
        <w:rPr>
          <w:rFonts w:asciiTheme="majorHAnsi" w:hAnsiTheme="majorHAnsi"/>
          <w:b/>
          <w:bCs/>
          <w:color w:val="000000"/>
          <w:lang w:val="en-US"/>
        </w:rPr>
        <w:t xml:space="preserve">, ensembles: Sinfonia Varsovia, Orchestra of the Teatr </w:t>
      </w:r>
      <w:proofErr w:type="spellStart"/>
      <w:r w:rsidRPr="00AB35F9">
        <w:rPr>
          <w:rFonts w:asciiTheme="majorHAnsi" w:hAnsiTheme="majorHAnsi"/>
          <w:b/>
          <w:bCs/>
          <w:color w:val="000000"/>
          <w:lang w:val="en-US"/>
        </w:rPr>
        <w:t>Wielki</w:t>
      </w:r>
      <w:proofErr w:type="spellEnd"/>
      <w:r w:rsidRPr="00AB35F9">
        <w:rPr>
          <w:rFonts w:asciiTheme="majorHAnsi" w:hAnsiTheme="majorHAnsi"/>
          <w:b/>
          <w:bCs/>
          <w:color w:val="000000"/>
          <w:lang w:val="en-US"/>
        </w:rPr>
        <w:t xml:space="preserve"> – Polish National Opera, Les </w:t>
      </w:r>
      <w:proofErr w:type="spellStart"/>
      <w:r w:rsidRPr="00AB35F9">
        <w:rPr>
          <w:rFonts w:asciiTheme="majorHAnsi" w:hAnsiTheme="majorHAnsi"/>
          <w:b/>
          <w:bCs/>
          <w:color w:val="000000"/>
          <w:lang w:val="en-US"/>
        </w:rPr>
        <w:t>Musiciens</w:t>
      </w:r>
      <w:proofErr w:type="spellEnd"/>
      <w:r w:rsidRPr="00AB35F9">
        <w:rPr>
          <w:rFonts w:asciiTheme="majorHAnsi" w:hAnsiTheme="majorHAnsi"/>
          <w:b/>
          <w:bCs/>
          <w:color w:val="000000"/>
          <w:lang w:val="en-US"/>
        </w:rPr>
        <w:t xml:space="preserve"> de Saint-Julien, Quatuor Hermès, Sirba Octet, Geister Duo and Paul Lay Trio. Ticket sales begin on September 1.</w:t>
      </w:r>
    </w:p>
    <w:p w14:paraId="04B4B476" w14:textId="77777777" w:rsidR="00EC33AC" w:rsidRPr="00AB35F9" w:rsidRDefault="0050354C">
      <w:pPr>
        <w:pStyle w:val="xxmsonormal"/>
        <w:shd w:val="clear" w:color="auto" w:fill="FFFFFF"/>
        <w:spacing w:after="120"/>
        <w:jc w:val="both"/>
        <w:rPr>
          <w:rFonts w:asciiTheme="majorHAnsi" w:hAnsiTheme="majorHAnsi"/>
          <w:b/>
          <w:bCs/>
          <w:i/>
          <w:iCs/>
          <w:color w:val="000000"/>
          <w:lang w:val="en-US"/>
        </w:rPr>
      </w:pPr>
      <w:r w:rsidRPr="00AB35F9">
        <w:rPr>
          <w:rFonts w:asciiTheme="majorHAnsi" w:hAnsiTheme="majorHAnsi"/>
          <w:b/>
          <w:bCs/>
          <w:color w:val="000000"/>
          <w:lang w:val="en-US"/>
        </w:rPr>
        <w:t>Theme:</w:t>
      </w:r>
      <w:r w:rsidRPr="00AB35F9">
        <w:rPr>
          <w:rFonts w:asciiTheme="majorHAnsi" w:hAnsiTheme="majorHAnsi"/>
          <w:b/>
          <w:bCs/>
          <w:i/>
          <w:iCs/>
          <w:color w:val="000000"/>
          <w:lang w:val="en-US"/>
        </w:rPr>
        <w:t xml:space="preserve"> Origins</w:t>
      </w:r>
    </w:p>
    <w:p w14:paraId="04B4B477" w14:textId="77777777" w:rsidR="00EC33AC" w:rsidRPr="00AB35F9" w:rsidRDefault="0050354C">
      <w:pPr>
        <w:pStyle w:val="paragraph"/>
        <w:spacing w:beforeAutospacing="0" w:after="120" w:afterAutospacing="0"/>
        <w:jc w:val="both"/>
        <w:textAlignment w:val="baseline"/>
        <w:rPr>
          <w:rFonts w:asciiTheme="majorHAnsi" w:hAnsiTheme="majorHAnsi" w:cstheme="minorHAnsi"/>
          <w:szCs w:val="22"/>
          <w:lang w:val="en-US"/>
        </w:rPr>
      </w:pPr>
      <w:r w:rsidRPr="00AB35F9">
        <w:rPr>
          <w:rStyle w:val="normaltextrun"/>
          <w:rFonts w:asciiTheme="majorHAnsi" w:hAnsiTheme="majorHAnsi" w:cstheme="minorHAnsi"/>
          <w:szCs w:val="22"/>
          <w:lang w:val="en-US"/>
        </w:rPr>
        <w:t xml:space="preserve">In keeping with the edition’s theme </w:t>
      </w:r>
      <w:r w:rsidRPr="00AB35F9">
        <w:rPr>
          <w:rStyle w:val="normaltextrun"/>
          <w:rFonts w:asciiTheme="majorHAnsi" w:hAnsiTheme="majorHAnsi" w:cs="Aptos"/>
          <w:color w:val="000000"/>
          <w:szCs w:val="22"/>
          <w:lang w:val="en-US"/>
        </w:rPr>
        <w:t>–</w:t>
      </w:r>
      <w:r w:rsidRPr="00AB35F9">
        <w:rPr>
          <w:rStyle w:val="normaltextrun"/>
          <w:rFonts w:asciiTheme="majorHAnsi" w:hAnsiTheme="majorHAnsi" w:cstheme="minorHAnsi"/>
          <w:szCs w:val="22"/>
          <w:lang w:val="en-US"/>
        </w:rPr>
        <w:t xml:space="preserve"> </w:t>
      </w:r>
      <w:r w:rsidRPr="00AB35F9">
        <w:rPr>
          <w:rStyle w:val="normaltextrun"/>
          <w:rFonts w:asciiTheme="majorHAnsi" w:hAnsiTheme="majorHAnsi" w:cstheme="minorHAnsi"/>
          <w:b/>
          <w:bCs/>
          <w:i/>
          <w:iCs/>
          <w:szCs w:val="22"/>
          <w:lang w:val="en-US"/>
        </w:rPr>
        <w:t>Origins</w:t>
      </w:r>
      <w:r w:rsidRPr="00AB35F9">
        <w:rPr>
          <w:rStyle w:val="normaltextrun"/>
          <w:rFonts w:asciiTheme="majorHAnsi" w:hAnsiTheme="majorHAnsi" w:cstheme="minorHAnsi"/>
          <w:szCs w:val="22"/>
          <w:lang w:val="en-US"/>
        </w:rPr>
        <w:t xml:space="preserve"> (French: </w:t>
      </w:r>
      <w:proofErr w:type="spellStart"/>
      <w:r w:rsidRPr="00AB35F9">
        <w:rPr>
          <w:rStyle w:val="normaltextrun"/>
          <w:rFonts w:asciiTheme="majorHAnsi" w:hAnsiTheme="majorHAnsi" w:cstheme="minorHAnsi"/>
          <w:b/>
          <w:bCs/>
          <w:i/>
          <w:iCs/>
          <w:szCs w:val="22"/>
          <w:lang w:val="en-US"/>
        </w:rPr>
        <w:t>Origines</w:t>
      </w:r>
      <w:proofErr w:type="spellEnd"/>
      <w:r w:rsidRPr="00AB35F9">
        <w:rPr>
          <w:rStyle w:val="normaltextrun"/>
          <w:rFonts w:asciiTheme="majorHAnsi" w:hAnsiTheme="majorHAnsi" w:cstheme="minorHAnsi"/>
          <w:szCs w:val="22"/>
          <w:lang w:val="en-US"/>
        </w:rPr>
        <w:t xml:space="preserve">) </w:t>
      </w:r>
      <w:r w:rsidRPr="00AB35F9">
        <w:rPr>
          <w:rStyle w:val="normaltextrun"/>
          <w:rFonts w:asciiTheme="majorHAnsi" w:hAnsiTheme="majorHAnsi" w:cs="Aptos"/>
          <w:color w:val="000000"/>
          <w:szCs w:val="22"/>
          <w:lang w:val="en-US"/>
        </w:rPr>
        <w:t>–</w:t>
      </w:r>
      <w:r w:rsidRPr="00AB35F9">
        <w:rPr>
          <w:rStyle w:val="normaltextrun"/>
          <w:rFonts w:asciiTheme="majorHAnsi" w:hAnsiTheme="majorHAnsi" w:cstheme="minorHAnsi"/>
          <w:szCs w:val="22"/>
          <w:lang w:val="en-US"/>
        </w:rPr>
        <w:t xml:space="preserve"> the festival program will direct the public’s imagination towards nature: to the murmur of gushing water and birdsong, ancient ways of human communication, primordial rhythm or traditional calling and singing. The repertoire will reach back to the great works of the classical canon, the “original” works of modern times, which are an inexhaustible mine of inspiration for generations to come. The audience will also </w:t>
      </w:r>
      <w:proofErr w:type="gramStart"/>
      <w:r w:rsidRPr="00AB35F9">
        <w:rPr>
          <w:rStyle w:val="normaltextrun"/>
          <w:rFonts w:asciiTheme="majorHAnsi" w:hAnsiTheme="majorHAnsi" w:cstheme="minorHAnsi"/>
          <w:szCs w:val="22"/>
          <w:lang w:val="en-US"/>
        </w:rPr>
        <w:t>have the opportunity to</w:t>
      </w:r>
      <w:proofErr w:type="gramEnd"/>
      <w:r w:rsidRPr="00AB35F9">
        <w:rPr>
          <w:rStyle w:val="normaltextrun"/>
          <w:rFonts w:asciiTheme="majorHAnsi" w:hAnsiTheme="majorHAnsi" w:cstheme="minorHAnsi"/>
          <w:szCs w:val="22"/>
          <w:lang w:val="en-US"/>
        </w:rPr>
        <w:t xml:space="preserve"> look at traditional instruments and folk inspirations in classical music and jazz. There will be plenty of premieres: </w:t>
      </w:r>
      <w:r w:rsidRPr="00AB35F9">
        <w:rPr>
          <w:rStyle w:val="normaltextrun"/>
          <w:rFonts w:asciiTheme="majorHAnsi" w:hAnsiTheme="majorHAnsi" w:cstheme="minorHAnsi"/>
          <w:b/>
          <w:bCs/>
          <w:szCs w:val="22"/>
          <w:lang w:val="en-US"/>
        </w:rPr>
        <w:t>Quatuor Hermès</w:t>
      </w:r>
      <w:r w:rsidRPr="00AB35F9">
        <w:rPr>
          <w:rStyle w:val="normaltextrun"/>
          <w:rFonts w:asciiTheme="majorHAnsi" w:hAnsiTheme="majorHAnsi" w:cstheme="minorHAnsi"/>
          <w:szCs w:val="22"/>
          <w:lang w:val="en-US"/>
        </w:rPr>
        <w:t xml:space="preserve"> will perform the Polish premiere of </w:t>
      </w:r>
      <w:r w:rsidRPr="001E35A1">
        <w:rPr>
          <w:rStyle w:val="normaltextrun"/>
          <w:rFonts w:asciiTheme="majorHAnsi" w:hAnsiTheme="majorHAnsi" w:cstheme="minorHAnsi"/>
          <w:b/>
          <w:bCs/>
          <w:szCs w:val="22"/>
          <w:lang w:val="en-US"/>
        </w:rPr>
        <w:t>Leonard Bernstein’s</w:t>
      </w:r>
      <w:r w:rsidRPr="00AB35F9">
        <w:rPr>
          <w:rStyle w:val="normaltextrun"/>
          <w:rFonts w:asciiTheme="majorHAnsi" w:hAnsiTheme="majorHAnsi" w:cstheme="minorHAnsi"/>
          <w:szCs w:val="22"/>
          <w:lang w:val="en-US"/>
        </w:rPr>
        <w:t xml:space="preserve"> recently discovered </w:t>
      </w:r>
      <w:r w:rsidRPr="00AB35F9">
        <w:rPr>
          <w:rStyle w:val="normaltextrun"/>
          <w:rFonts w:asciiTheme="majorHAnsi" w:hAnsiTheme="majorHAnsi" w:cstheme="minorHAnsi"/>
          <w:b/>
          <w:bCs/>
          <w:i/>
          <w:iCs/>
          <w:szCs w:val="22"/>
          <w:lang w:val="en-US"/>
        </w:rPr>
        <w:t>Music for String Quartet</w:t>
      </w:r>
      <w:r w:rsidRPr="00AB35F9">
        <w:rPr>
          <w:rStyle w:val="normaltextrun"/>
          <w:rFonts w:asciiTheme="majorHAnsi" w:hAnsiTheme="majorHAnsi" w:cstheme="minorHAnsi"/>
          <w:szCs w:val="22"/>
          <w:lang w:val="en-US"/>
        </w:rPr>
        <w:t xml:space="preserve">, </w:t>
      </w:r>
      <w:r w:rsidRPr="00AB35F9">
        <w:rPr>
          <w:rStyle w:val="normaltextrun"/>
          <w:rFonts w:asciiTheme="majorHAnsi" w:hAnsiTheme="majorHAnsi" w:cstheme="minorHAnsi"/>
          <w:b/>
          <w:bCs/>
          <w:szCs w:val="22"/>
          <w:lang w:val="en-US"/>
        </w:rPr>
        <w:t>Paul Lay Trio</w:t>
      </w:r>
      <w:r w:rsidRPr="00AB35F9">
        <w:rPr>
          <w:rStyle w:val="normaltextrun"/>
          <w:rFonts w:asciiTheme="majorHAnsi" w:hAnsiTheme="majorHAnsi" w:cstheme="minorHAnsi"/>
          <w:szCs w:val="22"/>
          <w:lang w:val="en-US"/>
        </w:rPr>
        <w:t xml:space="preserve"> will present the </w:t>
      </w:r>
      <w:r w:rsidRPr="00AB35F9">
        <w:rPr>
          <w:rStyle w:val="normaltextrun"/>
          <w:rFonts w:asciiTheme="majorHAnsi" w:hAnsiTheme="majorHAnsi" w:cstheme="minorHAnsi"/>
          <w:b/>
          <w:bCs/>
          <w:i/>
          <w:iCs/>
          <w:szCs w:val="22"/>
          <w:lang w:val="en-US"/>
        </w:rPr>
        <w:t>Rhapsody in Blue Extended 1924-2024</w:t>
      </w:r>
      <w:r w:rsidRPr="00AB35F9">
        <w:rPr>
          <w:rStyle w:val="normaltextrun"/>
          <w:rFonts w:asciiTheme="majorHAnsi" w:hAnsiTheme="majorHAnsi" w:cstheme="minorHAnsi"/>
          <w:szCs w:val="22"/>
          <w:lang w:val="en-US"/>
        </w:rPr>
        <w:t xml:space="preserve"> project for the first time in Poland, while albums </w:t>
      </w:r>
      <w:proofErr w:type="spellStart"/>
      <w:r w:rsidRPr="00AB35F9">
        <w:rPr>
          <w:rStyle w:val="normaltextrun"/>
          <w:rFonts w:asciiTheme="majorHAnsi" w:hAnsiTheme="majorHAnsi" w:cstheme="minorHAnsi"/>
          <w:b/>
          <w:bCs/>
          <w:i/>
          <w:iCs/>
          <w:szCs w:val="22"/>
          <w:lang w:val="en-US"/>
        </w:rPr>
        <w:t>Tsuzamen</w:t>
      </w:r>
      <w:proofErr w:type="spellEnd"/>
      <w:r w:rsidRPr="00AB35F9">
        <w:rPr>
          <w:rStyle w:val="normaltextrun"/>
          <w:rFonts w:asciiTheme="majorHAnsi" w:hAnsiTheme="majorHAnsi" w:cstheme="minorHAnsi"/>
          <w:b/>
          <w:bCs/>
          <w:i/>
          <w:iCs/>
          <w:szCs w:val="22"/>
          <w:lang w:val="en-US"/>
        </w:rPr>
        <w:t xml:space="preserve"> </w:t>
      </w:r>
      <w:r w:rsidRPr="00AB35F9">
        <w:rPr>
          <w:rStyle w:val="normaltextrun"/>
          <w:rFonts w:asciiTheme="majorHAnsi" w:hAnsiTheme="majorHAnsi" w:cstheme="minorHAnsi"/>
          <w:szCs w:val="22"/>
          <w:lang w:val="en-US"/>
        </w:rPr>
        <w:t xml:space="preserve">by </w:t>
      </w:r>
      <w:r w:rsidRPr="00AB35F9">
        <w:rPr>
          <w:rStyle w:val="normaltextrun"/>
          <w:rFonts w:asciiTheme="majorHAnsi" w:hAnsiTheme="majorHAnsi" w:cstheme="minorHAnsi"/>
          <w:b/>
          <w:bCs/>
          <w:szCs w:val="22"/>
          <w:lang w:val="en-US"/>
        </w:rPr>
        <w:t>Sirba Octet</w:t>
      </w:r>
      <w:r w:rsidRPr="00AB35F9">
        <w:rPr>
          <w:rStyle w:val="normaltextrun"/>
          <w:rFonts w:asciiTheme="majorHAnsi" w:hAnsiTheme="majorHAnsi" w:cstheme="minorHAnsi"/>
          <w:szCs w:val="22"/>
          <w:lang w:val="en-US"/>
        </w:rPr>
        <w:t xml:space="preserve"> (2023) and </w:t>
      </w:r>
      <w:r w:rsidRPr="00AB35F9">
        <w:rPr>
          <w:rStyle w:val="normaltextrun"/>
          <w:rFonts w:asciiTheme="majorHAnsi" w:hAnsiTheme="majorHAnsi" w:cstheme="minorHAnsi"/>
          <w:b/>
          <w:bCs/>
          <w:szCs w:val="22"/>
          <w:lang w:val="en-US"/>
        </w:rPr>
        <w:t xml:space="preserve">Maciej </w:t>
      </w:r>
      <w:proofErr w:type="spellStart"/>
      <w:r w:rsidRPr="00AB35F9">
        <w:rPr>
          <w:rStyle w:val="normaltextrun"/>
          <w:rFonts w:asciiTheme="majorHAnsi" w:hAnsiTheme="majorHAnsi" w:cstheme="minorHAnsi"/>
          <w:b/>
          <w:bCs/>
          <w:szCs w:val="22"/>
          <w:lang w:val="en-US"/>
        </w:rPr>
        <w:t>Skrzeczkowski’s</w:t>
      </w:r>
      <w:proofErr w:type="spellEnd"/>
      <w:r w:rsidRPr="00AB35F9">
        <w:rPr>
          <w:rStyle w:val="normaltextrun"/>
          <w:rFonts w:asciiTheme="majorHAnsi" w:hAnsiTheme="majorHAnsi" w:cstheme="minorHAnsi"/>
          <w:szCs w:val="22"/>
          <w:lang w:val="en-US"/>
        </w:rPr>
        <w:t xml:space="preserve"> </w:t>
      </w:r>
      <w:proofErr w:type="gramStart"/>
      <w:r w:rsidRPr="00AB35F9">
        <w:rPr>
          <w:rStyle w:val="normaltextrun"/>
          <w:rFonts w:asciiTheme="majorHAnsi" w:hAnsiTheme="majorHAnsi" w:cstheme="minorHAnsi"/>
          <w:b/>
          <w:bCs/>
          <w:i/>
          <w:iCs/>
          <w:szCs w:val="22"/>
          <w:lang w:val="en-US"/>
        </w:rPr>
        <w:t>The</w:t>
      </w:r>
      <w:proofErr w:type="gramEnd"/>
      <w:r w:rsidRPr="00AB35F9">
        <w:rPr>
          <w:rStyle w:val="normaltextrun"/>
          <w:rFonts w:asciiTheme="majorHAnsi" w:hAnsiTheme="majorHAnsi" w:cstheme="minorHAnsi"/>
          <w:b/>
          <w:bCs/>
          <w:i/>
          <w:iCs/>
          <w:szCs w:val="22"/>
          <w:lang w:val="en-US"/>
        </w:rPr>
        <w:t xml:space="preserve"> Real John Bull</w:t>
      </w:r>
      <w:r w:rsidRPr="00AB35F9">
        <w:rPr>
          <w:rStyle w:val="normaltextrun"/>
          <w:rFonts w:asciiTheme="majorHAnsi" w:hAnsiTheme="majorHAnsi" w:cstheme="minorHAnsi"/>
          <w:szCs w:val="22"/>
          <w:lang w:val="en-US"/>
        </w:rPr>
        <w:t xml:space="preserve"> (2024) will have their concert premiere in Poland.</w:t>
      </w:r>
    </w:p>
    <w:p w14:paraId="04B4B478" w14:textId="77777777" w:rsidR="00EC33AC" w:rsidRPr="00AB35F9" w:rsidRDefault="0050354C">
      <w:pPr>
        <w:pStyle w:val="xxmsonormal"/>
        <w:shd w:val="clear" w:color="auto" w:fill="FFFFFF"/>
        <w:spacing w:after="120"/>
        <w:jc w:val="both"/>
        <w:rPr>
          <w:rFonts w:asciiTheme="majorHAnsi" w:hAnsiTheme="majorHAnsi"/>
          <w:b/>
          <w:bCs/>
          <w:color w:val="000000"/>
          <w:lang w:val="en-US"/>
        </w:rPr>
      </w:pPr>
      <w:r w:rsidRPr="00AB35F9">
        <w:rPr>
          <w:rFonts w:asciiTheme="majorHAnsi" w:hAnsiTheme="majorHAnsi"/>
          <w:b/>
          <w:bCs/>
          <w:color w:val="000000"/>
          <w:lang w:val="en-US"/>
        </w:rPr>
        <w:t>The artists</w:t>
      </w:r>
      <w:r w:rsidRPr="00AB35F9">
        <w:rPr>
          <w:rFonts w:asciiTheme="majorHAnsi" w:hAnsiTheme="majorHAnsi"/>
          <w:color w:val="000000"/>
          <w:lang w:val="en-US"/>
        </w:rPr>
        <w:t xml:space="preserve"> </w:t>
      </w:r>
    </w:p>
    <w:p w14:paraId="04B4B479" w14:textId="77777777" w:rsidR="00EC33AC" w:rsidRPr="00AB35F9" w:rsidRDefault="0050354C">
      <w:pPr>
        <w:pStyle w:val="xxmsonormal"/>
        <w:shd w:val="clear" w:color="auto" w:fill="FFFFFF"/>
        <w:spacing w:after="120"/>
        <w:jc w:val="both"/>
        <w:rPr>
          <w:rFonts w:asciiTheme="majorHAnsi" w:hAnsiTheme="majorHAnsi"/>
          <w:color w:val="000000"/>
          <w:lang w:val="en-US"/>
        </w:rPr>
      </w:pPr>
      <w:r w:rsidRPr="00AB35F9">
        <w:rPr>
          <w:rStyle w:val="normaltextrun"/>
          <w:rFonts w:asciiTheme="majorHAnsi" w:hAnsiTheme="majorHAnsi" w:cs="Aptos"/>
          <w:color w:val="000000"/>
          <w:lang w:val="en-US"/>
        </w:rPr>
        <w:t xml:space="preserve">The core of the festival constitutes </w:t>
      </w:r>
      <w:r w:rsidRPr="00AB35F9">
        <w:rPr>
          <w:rStyle w:val="normaltextrun"/>
          <w:rFonts w:asciiTheme="majorHAnsi" w:hAnsiTheme="majorHAnsi" w:cs="Aptos"/>
          <w:b/>
          <w:bCs/>
          <w:color w:val="000000"/>
          <w:lang w:val="en-US"/>
        </w:rPr>
        <w:t xml:space="preserve">Sinfonia </w:t>
      </w:r>
      <w:proofErr w:type="spellStart"/>
      <w:r w:rsidRPr="00AB35F9">
        <w:rPr>
          <w:rStyle w:val="normaltextrun"/>
          <w:rFonts w:asciiTheme="majorHAnsi" w:hAnsiTheme="majorHAnsi" w:cs="Aptos"/>
          <w:b/>
          <w:bCs/>
          <w:color w:val="000000"/>
          <w:lang w:val="en-US"/>
        </w:rPr>
        <w:t>Varsovia’s</w:t>
      </w:r>
      <w:proofErr w:type="spellEnd"/>
      <w:r w:rsidRPr="00AB35F9">
        <w:rPr>
          <w:rStyle w:val="normaltextrun"/>
          <w:rFonts w:asciiTheme="majorHAnsi" w:hAnsiTheme="majorHAnsi" w:cs="Aptos"/>
          <w:color w:val="000000"/>
          <w:lang w:val="en-US"/>
        </w:rPr>
        <w:t xml:space="preserve"> concerts, both in symphonic casts and in chamber ensembles; among others, as </w:t>
      </w:r>
      <w:r w:rsidRPr="00AB35F9">
        <w:rPr>
          <w:rStyle w:val="normaltextrun"/>
          <w:rFonts w:asciiTheme="majorHAnsi" w:hAnsiTheme="majorHAnsi" w:cs="Aptos"/>
          <w:b/>
          <w:bCs/>
          <w:color w:val="000000"/>
          <w:lang w:val="en-US"/>
        </w:rPr>
        <w:t>Sinfonia Varsovia Wind Quintet &amp; Guests</w:t>
      </w:r>
      <w:r w:rsidRPr="00AB35F9">
        <w:rPr>
          <w:rStyle w:val="normaltextrun"/>
          <w:rFonts w:asciiTheme="majorHAnsi" w:hAnsiTheme="majorHAnsi" w:cs="Aptos"/>
          <w:color w:val="000000"/>
          <w:lang w:val="en-US"/>
        </w:rPr>
        <w:t xml:space="preserve">. </w:t>
      </w:r>
      <w:r w:rsidRPr="006D042B">
        <w:rPr>
          <w:rStyle w:val="normaltextrun"/>
          <w:rFonts w:asciiTheme="majorHAnsi" w:hAnsiTheme="majorHAnsi" w:cs="Aptos"/>
          <w:color w:val="000000"/>
          <w:lang w:val="en-US"/>
        </w:rPr>
        <w:t>In</w:t>
      </w:r>
      <w:r w:rsidRPr="00AB35F9">
        <w:rPr>
          <w:rStyle w:val="normaltextrun"/>
          <w:rFonts w:asciiTheme="majorHAnsi" w:hAnsiTheme="majorHAnsi" w:cs="Aptos"/>
          <w:color w:val="000000"/>
          <w:lang w:val="en-US"/>
        </w:rPr>
        <w:t xml:space="preserve"> the opening and closing concerts, the ensemble will be conducted by </w:t>
      </w:r>
      <w:r w:rsidRPr="00AB35F9">
        <w:rPr>
          <w:rStyle w:val="normaltextrun"/>
          <w:rFonts w:asciiTheme="majorHAnsi" w:hAnsiTheme="majorHAnsi" w:cs="Aptos"/>
          <w:b/>
          <w:bCs/>
          <w:color w:val="000000"/>
          <w:lang w:val="en-US"/>
        </w:rPr>
        <w:t xml:space="preserve">Julien </w:t>
      </w:r>
      <w:proofErr w:type="spellStart"/>
      <w:r w:rsidRPr="00AB35F9">
        <w:rPr>
          <w:rStyle w:val="normaltextrun"/>
          <w:rFonts w:asciiTheme="majorHAnsi" w:hAnsiTheme="majorHAnsi" w:cs="Aptos"/>
          <w:b/>
          <w:bCs/>
          <w:color w:val="000000"/>
          <w:lang w:val="en-US"/>
        </w:rPr>
        <w:t>Masmondet</w:t>
      </w:r>
      <w:proofErr w:type="spellEnd"/>
      <w:r w:rsidRPr="00AB35F9">
        <w:rPr>
          <w:rStyle w:val="normaltextrun"/>
          <w:rFonts w:asciiTheme="majorHAnsi" w:hAnsiTheme="majorHAnsi" w:cs="Aptos"/>
          <w:color w:val="000000"/>
          <w:lang w:val="en-US"/>
        </w:rPr>
        <w:t xml:space="preserve">, the orchestra will also be led by </w:t>
      </w:r>
      <w:r w:rsidRPr="00AB35F9">
        <w:rPr>
          <w:rStyle w:val="normaltextrun"/>
          <w:rFonts w:asciiTheme="majorHAnsi" w:hAnsiTheme="majorHAnsi" w:cs="Aptos"/>
          <w:b/>
          <w:bCs/>
          <w:color w:val="000000"/>
          <w:lang w:val="en-US"/>
        </w:rPr>
        <w:t xml:space="preserve">Jacek </w:t>
      </w:r>
      <w:proofErr w:type="spellStart"/>
      <w:r w:rsidRPr="00AB35F9">
        <w:rPr>
          <w:rStyle w:val="normaltextrun"/>
          <w:rFonts w:asciiTheme="majorHAnsi" w:hAnsiTheme="majorHAnsi" w:cs="Aptos"/>
          <w:b/>
          <w:bCs/>
          <w:color w:val="000000"/>
          <w:lang w:val="en-US"/>
        </w:rPr>
        <w:t>Kaspszyk</w:t>
      </w:r>
      <w:proofErr w:type="spellEnd"/>
      <w:r w:rsidRPr="00AB35F9">
        <w:rPr>
          <w:rStyle w:val="normaltextrun"/>
          <w:rFonts w:asciiTheme="majorHAnsi" w:hAnsiTheme="majorHAnsi" w:cs="Aptos"/>
          <w:color w:val="000000"/>
          <w:lang w:val="en-US"/>
        </w:rPr>
        <w:t xml:space="preserve">, </w:t>
      </w:r>
      <w:r w:rsidRPr="00AB35F9">
        <w:rPr>
          <w:rStyle w:val="normaltextrun"/>
          <w:rFonts w:asciiTheme="majorHAnsi" w:hAnsiTheme="majorHAnsi" w:cs="Aptos"/>
          <w:b/>
          <w:bCs/>
          <w:color w:val="000000"/>
          <w:lang w:val="en-US"/>
        </w:rPr>
        <w:t>Aleksandar Marković</w:t>
      </w:r>
      <w:r w:rsidRPr="00AB35F9">
        <w:rPr>
          <w:rStyle w:val="normaltextrun"/>
          <w:rFonts w:asciiTheme="majorHAnsi" w:hAnsiTheme="majorHAnsi" w:cs="Aptos"/>
          <w:color w:val="000000"/>
          <w:lang w:val="en-US"/>
        </w:rPr>
        <w:t xml:space="preserve">, and in the family concerts by </w:t>
      </w:r>
      <w:r w:rsidRPr="00AB35F9">
        <w:rPr>
          <w:rStyle w:val="normaltextrun"/>
          <w:rFonts w:asciiTheme="majorHAnsi" w:hAnsiTheme="majorHAnsi" w:cs="Aptos"/>
          <w:b/>
          <w:bCs/>
          <w:color w:val="000000"/>
          <w:lang w:val="en-US"/>
        </w:rPr>
        <w:t xml:space="preserve">Grzegorz </w:t>
      </w:r>
      <w:proofErr w:type="spellStart"/>
      <w:r w:rsidRPr="00AB35F9">
        <w:rPr>
          <w:rStyle w:val="normaltextrun"/>
          <w:rFonts w:asciiTheme="majorHAnsi" w:hAnsiTheme="majorHAnsi" w:cs="Aptos"/>
          <w:b/>
          <w:bCs/>
          <w:color w:val="000000"/>
          <w:lang w:val="en-US"/>
        </w:rPr>
        <w:t>Wierus</w:t>
      </w:r>
      <w:proofErr w:type="spellEnd"/>
      <w:r w:rsidRPr="00AB35F9">
        <w:rPr>
          <w:rStyle w:val="normaltextrun"/>
          <w:rFonts w:asciiTheme="majorHAnsi" w:hAnsiTheme="majorHAnsi" w:cs="Aptos"/>
          <w:color w:val="000000"/>
          <w:lang w:val="en-US"/>
        </w:rPr>
        <w:t xml:space="preserve"> and </w:t>
      </w:r>
      <w:r w:rsidRPr="00AB35F9">
        <w:rPr>
          <w:rStyle w:val="normaltextrun"/>
          <w:rFonts w:asciiTheme="majorHAnsi" w:hAnsiTheme="majorHAnsi" w:cs="Aptos"/>
          <w:b/>
          <w:bCs/>
          <w:color w:val="000000"/>
          <w:lang w:val="en-US"/>
        </w:rPr>
        <w:t>Daniel Mieczkowski</w:t>
      </w:r>
      <w:r w:rsidRPr="00AB35F9">
        <w:rPr>
          <w:rStyle w:val="normaltextrun"/>
          <w:rFonts w:asciiTheme="majorHAnsi" w:hAnsiTheme="majorHAnsi" w:cs="Aptos"/>
          <w:color w:val="000000"/>
          <w:lang w:val="en-US"/>
        </w:rPr>
        <w:t xml:space="preserve">. </w:t>
      </w:r>
      <w:r w:rsidRPr="00AB35F9">
        <w:rPr>
          <w:rStyle w:val="normaltextrun"/>
          <w:rFonts w:asciiTheme="majorHAnsi" w:hAnsiTheme="majorHAnsi" w:cs="Aptos"/>
          <w:b/>
          <w:bCs/>
          <w:color w:val="000000"/>
          <w:lang w:val="en-US"/>
        </w:rPr>
        <w:t xml:space="preserve">Orchestra of the Teatr </w:t>
      </w:r>
      <w:proofErr w:type="spellStart"/>
      <w:r w:rsidRPr="00AB35F9">
        <w:rPr>
          <w:rStyle w:val="normaltextrun"/>
          <w:rFonts w:asciiTheme="majorHAnsi" w:hAnsiTheme="majorHAnsi" w:cs="Aptos"/>
          <w:b/>
          <w:bCs/>
          <w:color w:val="000000"/>
          <w:lang w:val="en-US"/>
        </w:rPr>
        <w:t>Wielki</w:t>
      </w:r>
      <w:proofErr w:type="spellEnd"/>
      <w:r w:rsidRPr="00AB35F9">
        <w:rPr>
          <w:rStyle w:val="normaltextrun"/>
          <w:rFonts w:asciiTheme="majorHAnsi" w:hAnsiTheme="majorHAnsi" w:cs="Aptos"/>
          <w:b/>
          <w:bCs/>
          <w:color w:val="000000"/>
          <w:lang w:val="en-US"/>
        </w:rPr>
        <w:t xml:space="preserve"> </w:t>
      </w:r>
      <w:r w:rsidRPr="00AB35F9">
        <w:rPr>
          <w:rStyle w:val="normaltextrun"/>
          <w:rFonts w:asciiTheme="majorHAnsi" w:hAnsiTheme="majorHAnsi"/>
          <w:b/>
          <w:bCs/>
          <w:color w:val="000000"/>
          <w:lang w:val="en-US"/>
        </w:rPr>
        <w:t xml:space="preserve">– Polish </w:t>
      </w:r>
      <w:r w:rsidRPr="00AB35F9">
        <w:rPr>
          <w:rStyle w:val="normaltextrun"/>
          <w:rFonts w:asciiTheme="majorHAnsi" w:hAnsiTheme="majorHAnsi" w:cs="Aptos"/>
          <w:b/>
          <w:bCs/>
          <w:color w:val="000000"/>
          <w:lang w:val="en-US"/>
        </w:rPr>
        <w:t>National Opera</w:t>
      </w:r>
      <w:r w:rsidRPr="00AB35F9">
        <w:rPr>
          <w:rStyle w:val="normaltextrun"/>
          <w:rFonts w:asciiTheme="majorHAnsi" w:hAnsiTheme="majorHAnsi" w:cs="Aptos"/>
          <w:color w:val="000000"/>
          <w:lang w:val="en-US"/>
        </w:rPr>
        <w:t xml:space="preserve"> under the baton of </w:t>
      </w:r>
      <w:r w:rsidRPr="00AB35F9">
        <w:rPr>
          <w:rStyle w:val="normaltextrun"/>
          <w:rFonts w:asciiTheme="majorHAnsi" w:hAnsiTheme="majorHAnsi" w:cs="Aptos"/>
          <w:b/>
          <w:bCs/>
          <w:color w:val="000000"/>
          <w:lang w:val="en-US"/>
        </w:rPr>
        <w:t>Marta Kluczyńska</w:t>
      </w:r>
      <w:r w:rsidRPr="00AB35F9">
        <w:rPr>
          <w:rStyle w:val="normaltextrun"/>
          <w:rFonts w:asciiTheme="majorHAnsi" w:hAnsiTheme="majorHAnsi" w:cs="Aptos"/>
          <w:color w:val="000000"/>
          <w:lang w:val="en-US"/>
        </w:rPr>
        <w:t xml:space="preserve"> and the </w:t>
      </w:r>
      <w:r w:rsidRPr="00AB35F9">
        <w:rPr>
          <w:rStyle w:val="normaltextrun"/>
          <w:rFonts w:asciiTheme="majorHAnsi" w:hAnsiTheme="majorHAnsi" w:cs="Aptos"/>
          <w:b/>
          <w:bCs/>
          <w:color w:val="000000"/>
          <w:lang w:val="en-US"/>
        </w:rPr>
        <w:t xml:space="preserve">Jerzy </w:t>
      </w:r>
      <w:proofErr w:type="spellStart"/>
      <w:r w:rsidRPr="00AB35F9">
        <w:rPr>
          <w:rStyle w:val="normaltextrun"/>
          <w:rFonts w:asciiTheme="majorHAnsi" w:hAnsiTheme="majorHAnsi" w:cs="Aptos"/>
          <w:b/>
          <w:bCs/>
          <w:color w:val="000000"/>
          <w:lang w:val="en-US"/>
        </w:rPr>
        <w:t>Semkow</w:t>
      </w:r>
      <w:proofErr w:type="spellEnd"/>
      <w:r w:rsidRPr="00AB35F9">
        <w:rPr>
          <w:rStyle w:val="normaltextrun"/>
          <w:rFonts w:asciiTheme="majorHAnsi" w:hAnsiTheme="majorHAnsi" w:cs="Aptos"/>
          <w:b/>
          <w:bCs/>
          <w:color w:val="000000"/>
          <w:lang w:val="en-US"/>
        </w:rPr>
        <w:t xml:space="preserve"> Polish Sinfonia </w:t>
      </w:r>
      <w:proofErr w:type="spellStart"/>
      <w:r w:rsidRPr="00AB35F9">
        <w:rPr>
          <w:rStyle w:val="normaltextrun"/>
          <w:rFonts w:asciiTheme="majorHAnsi" w:hAnsiTheme="majorHAnsi" w:cs="Aptos"/>
          <w:b/>
          <w:bCs/>
          <w:color w:val="000000"/>
          <w:lang w:val="en-US"/>
        </w:rPr>
        <w:t>Iuventus</w:t>
      </w:r>
      <w:proofErr w:type="spellEnd"/>
      <w:r w:rsidRPr="00AB35F9">
        <w:rPr>
          <w:rStyle w:val="normaltextrun"/>
          <w:rFonts w:asciiTheme="majorHAnsi" w:hAnsiTheme="majorHAnsi" w:cs="Aptos"/>
          <w:b/>
          <w:bCs/>
          <w:color w:val="000000"/>
          <w:lang w:val="en-US"/>
        </w:rPr>
        <w:t xml:space="preserve"> Orchestra</w:t>
      </w:r>
      <w:r w:rsidRPr="00AB35F9">
        <w:rPr>
          <w:rStyle w:val="normaltextrun"/>
          <w:rFonts w:asciiTheme="majorHAnsi" w:hAnsiTheme="majorHAnsi" w:cs="Aptos"/>
          <w:color w:val="000000"/>
          <w:lang w:val="en-US"/>
        </w:rPr>
        <w:t xml:space="preserve"> under the direction of </w:t>
      </w:r>
      <w:r w:rsidRPr="00AB35F9">
        <w:rPr>
          <w:rStyle w:val="normaltextrun"/>
          <w:rFonts w:asciiTheme="majorHAnsi" w:hAnsiTheme="majorHAnsi" w:cs="Aptos"/>
          <w:b/>
          <w:bCs/>
          <w:color w:val="000000"/>
          <w:lang w:val="en-US"/>
        </w:rPr>
        <w:t>Alexander Humala</w:t>
      </w:r>
      <w:r w:rsidRPr="00AB35F9">
        <w:rPr>
          <w:rStyle w:val="normaltextrun"/>
          <w:rFonts w:asciiTheme="majorHAnsi" w:hAnsiTheme="majorHAnsi" w:cs="Aptos"/>
          <w:color w:val="000000"/>
          <w:lang w:val="en-US"/>
        </w:rPr>
        <w:t xml:space="preserve"> will perform. Soloists for these concerts will include </w:t>
      </w:r>
      <w:r w:rsidRPr="00AB35F9">
        <w:rPr>
          <w:rStyle w:val="normaltextrun"/>
          <w:rFonts w:asciiTheme="majorHAnsi" w:hAnsiTheme="majorHAnsi" w:cs="Aptos"/>
          <w:b/>
          <w:bCs/>
          <w:color w:val="000000"/>
          <w:lang w:val="en-US"/>
        </w:rPr>
        <w:t>Valentine Michaud</w:t>
      </w:r>
      <w:r w:rsidRPr="00AB35F9">
        <w:rPr>
          <w:rStyle w:val="normaltextrun"/>
          <w:rFonts w:asciiTheme="majorHAnsi" w:hAnsiTheme="majorHAnsi" w:cs="Aptos"/>
          <w:color w:val="000000"/>
          <w:lang w:val="en-US"/>
        </w:rPr>
        <w:t xml:space="preserve"> (saxophone), </w:t>
      </w:r>
      <w:r w:rsidRPr="00AB35F9">
        <w:rPr>
          <w:rStyle w:val="normaltextrun"/>
          <w:rFonts w:asciiTheme="majorHAnsi" w:hAnsiTheme="majorHAnsi" w:cs="Aptos"/>
          <w:b/>
          <w:bCs/>
          <w:color w:val="000000"/>
          <w:lang w:val="en-US"/>
        </w:rPr>
        <w:t>Raphaël Sévère</w:t>
      </w:r>
      <w:r w:rsidRPr="00AB35F9">
        <w:rPr>
          <w:rStyle w:val="normaltextrun"/>
          <w:rFonts w:asciiTheme="majorHAnsi" w:hAnsiTheme="majorHAnsi" w:cs="Aptos"/>
          <w:color w:val="000000"/>
          <w:lang w:val="en-US"/>
        </w:rPr>
        <w:t xml:space="preserve"> (clarinet), </w:t>
      </w:r>
      <w:r w:rsidRPr="00AB35F9">
        <w:rPr>
          <w:rStyle w:val="normaltextrun"/>
          <w:rFonts w:asciiTheme="majorHAnsi" w:hAnsiTheme="majorHAnsi" w:cs="Aptos"/>
          <w:b/>
          <w:bCs/>
          <w:color w:val="000000"/>
          <w:lang w:val="en-US"/>
        </w:rPr>
        <w:t>Emmanuel Strosser</w:t>
      </w:r>
      <w:r w:rsidRPr="00AB35F9">
        <w:rPr>
          <w:rStyle w:val="normaltextrun"/>
          <w:rFonts w:asciiTheme="majorHAnsi" w:hAnsiTheme="majorHAnsi" w:cs="Aptos"/>
          <w:color w:val="000000"/>
          <w:lang w:val="en-US"/>
        </w:rPr>
        <w:t xml:space="preserve"> (piano), </w:t>
      </w:r>
      <w:r w:rsidRPr="00AB35F9">
        <w:rPr>
          <w:rStyle w:val="normaltextrun"/>
          <w:rFonts w:asciiTheme="majorHAnsi" w:hAnsiTheme="majorHAnsi" w:cs="Aptos"/>
          <w:b/>
          <w:bCs/>
          <w:color w:val="000000"/>
          <w:lang w:val="en-US"/>
        </w:rPr>
        <w:t>Klara Min</w:t>
      </w:r>
      <w:r w:rsidRPr="00AB35F9">
        <w:rPr>
          <w:rStyle w:val="normaltextrun"/>
          <w:rFonts w:asciiTheme="majorHAnsi" w:hAnsiTheme="majorHAnsi" w:cs="Aptos"/>
          <w:color w:val="000000"/>
          <w:lang w:val="en-US"/>
        </w:rPr>
        <w:t xml:space="preserve"> (piano), </w:t>
      </w:r>
      <w:r w:rsidRPr="00AB35F9">
        <w:rPr>
          <w:rStyle w:val="normaltextrun"/>
          <w:rFonts w:asciiTheme="majorHAnsi" w:hAnsiTheme="majorHAnsi" w:cs="Aptos"/>
          <w:b/>
          <w:bCs/>
          <w:color w:val="000000"/>
          <w:lang w:val="en-US"/>
        </w:rPr>
        <w:t>Marcel Markowski</w:t>
      </w:r>
      <w:r w:rsidRPr="00AB35F9">
        <w:rPr>
          <w:rStyle w:val="normaltextrun"/>
          <w:rFonts w:asciiTheme="majorHAnsi" w:hAnsiTheme="majorHAnsi" w:cs="Aptos"/>
          <w:color w:val="000000"/>
          <w:lang w:val="en-US"/>
        </w:rPr>
        <w:t xml:space="preserve"> (cello), </w:t>
      </w:r>
      <w:r w:rsidRPr="00AB35F9">
        <w:rPr>
          <w:rStyle w:val="normaltextrun"/>
          <w:rFonts w:asciiTheme="majorHAnsi" w:hAnsiTheme="majorHAnsi" w:cs="Aptos"/>
          <w:b/>
          <w:bCs/>
          <w:color w:val="000000"/>
          <w:lang w:val="en-US"/>
        </w:rPr>
        <w:t>Aleksandra Orłowska</w:t>
      </w:r>
      <w:r w:rsidRPr="00AB35F9">
        <w:rPr>
          <w:rStyle w:val="normaltextrun"/>
          <w:rFonts w:asciiTheme="majorHAnsi" w:hAnsiTheme="majorHAnsi" w:cs="Aptos"/>
          <w:color w:val="000000"/>
          <w:lang w:val="en-US"/>
        </w:rPr>
        <w:t xml:space="preserve"> (soprano) and </w:t>
      </w:r>
      <w:r w:rsidRPr="00AB35F9">
        <w:rPr>
          <w:rStyle w:val="normaltextrun"/>
          <w:rFonts w:asciiTheme="majorHAnsi" w:hAnsiTheme="majorHAnsi" w:cs="Aptos"/>
          <w:b/>
          <w:bCs/>
          <w:color w:val="000000"/>
          <w:lang w:val="en-US"/>
        </w:rPr>
        <w:t xml:space="preserve">Hubert </w:t>
      </w:r>
      <w:proofErr w:type="spellStart"/>
      <w:r w:rsidRPr="00AB35F9">
        <w:rPr>
          <w:rStyle w:val="normaltextrun"/>
          <w:rFonts w:asciiTheme="majorHAnsi" w:hAnsiTheme="majorHAnsi" w:cs="Aptos"/>
          <w:b/>
          <w:bCs/>
          <w:color w:val="000000"/>
          <w:lang w:val="en-US"/>
        </w:rPr>
        <w:t>Zapiór</w:t>
      </w:r>
      <w:proofErr w:type="spellEnd"/>
      <w:r w:rsidRPr="00AB35F9">
        <w:rPr>
          <w:rStyle w:val="normaltextrun"/>
          <w:rFonts w:asciiTheme="majorHAnsi" w:hAnsiTheme="majorHAnsi" w:cs="Aptos"/>
          <w:color w:val="000000"/>
          <w:lang w:val="en-US"/>
        </w:rPr>
        <w:t xml:space="preserve"> (baritone). Solo recitals will be given by </w:t>
      </w:r>
      <w:r w:rsidRPr="00AB35F9">
        <w:rPr>
          <w:rStyle w:val="normaltextrun"/>
          <w:rFonts w:asciiTheme="majorHAnsi" w:hAnsiTheme="majorHAnsi" w:cs="Aptos"/>
          <w:b/>
          <w:bCs/>
          <w:color w:val="000000"/>
          <w:lang w:val="en-US"/>
        </w:rPr>
        <w:t xml:space="preserve">François </w:t>
      </w:r>
      <w:proofErr w:type="spellStart"/>
      <w:r w:rsidRPr="00AB35F9">
        <w:rPr>
          <w:rStyle w:val="normaltextrun"/>
          <w:rFonts w:asciiTheme="majorHAnsi" w:hAnsiTheme="majorHAnsi" w:cs="Aptos"/>
          <w:b/>
          <w:bCs/>
          <w:color w:val="000000"/>
          <w:lang w:val="en-US"/>
        </w:rPr>
        <w:t>Lazarevitch</w:t>
      </w:r>
      <w:proofErr w:type="spellEnd"/>
      <w:r w:rsidRPr="00AB35F9">
        <w:rPr>
          <w:rStyle w:val="normaltextrun"/>
          <w:rFonts w:asciiTheme="majorHAnsi" w:hAnsiTheme="majorHAnsi" w:cs="Aptos"/>
          <w:color w:val="000000"/>
          <w:lang w:val="en-US"/>
        </w:rPr>
        <w:t xml:space="preserve"> (bagpipes), </w:t>
      </w:r>
      <w:r w:rsidRPr="00AB35F9">
        <w:rPr>
          <w:rStyle w:val="normaltextrun"/>
          <w:rFonts w:asciiTheme="majorHAnsi" w:hAnsiTheme="majorHAnsi" w:cs="Aptos"/>
          <w:b/>
          <w:bCs/>
          <w:color w:val="000000"/>
          <w:lang w:val="en-US"/>
        </w:rPr>
        <w:t xml:space="preserve">Raphaël </w:t>
      </w:r>
      <w:proofErr w:type="spellStart"/>
      <w:r w:rsidRPr="00AB35F9">
        <w:rPr>
          <w:rStyle w:val="normaltextrun"/>
          <w:rFonts w:asciiTheme="majorHAnsi" w:hAnsiTheme="majorHAnsi" w:cs="Aptos"/>
          <w:b/>
          <w:bCs/>
          <w:color w:val="000000"/>
          <w:lang w:val="en-US"/>
        </w:rPr>
        <w:t>Feuillâtre</w:t>
      </w:r>
      <w:proofErr w:type="spellEnd"/>
      <w:r w:rsidRPr="00AB35F9">
        <w:rPr>
          <w:rStyle w:val="normaltextrun"/>
          <w:rFonts w:asciiTheme="majorHAnsi" w:hAnsiTheme="majorHAnsi" w:cs="Aptos"/>
          <w:color w:val="000000"/>
          <w:lang w:val="en-US"/>
        </w:rPr>
        <w:t xml:space="preserve"> (guitar), </w:t>
      </w:r>
      <w:r w:rsidRPr="00AB35F9">
        <w:rPr>
          <w:rStyle w:val="normaltextrun"/>
          <w:rFonts w:asciiTheme="majorHAnsi" w:hAnsiTheme="majorHAnsi" w:cs="Aptos"/>
          <w:b/>
          <w:bCs/>
          <w:color w:val="000000"/>
          <w:lang w:val="en-US"/>
        </w:rPr>
        <w:t>Illia Ovcharenko</w:t>
      </w:r>
      <w:r w:rsidRPr="00AB35F9">
        <w:rPr>
          <w:rStyle w:val="normaltextrun"/>
          <w:rFonts w:asciiTheme="majorHAnsi" w:hAnsiTheme="majorHAnsi" w:cs="Aptos"/>
          <w:color w:val="000000"/>
          <w:lang w:val="en-US"/>
        </w:rPr>
        <w:t xml:space="preserve"> (piano), </w:t>
      </w:r>
      <w:r w:rsidRPr="00AB35F9">
        <w:rPr>
          <w:rStyle w:val="normaltextrun"/>
          <w:rFonts w:asciiTheme="majorHAnsi" w:hAnsiTheme="majorHAnsi" w:cs="Aptos"/>
          <w:b/>
          <w:bCs/>
          <w:color w:val="000000"/>
          <w:lang w:val="en-US"/>
        </w:rPr>
        <w:t xml:space="preserve">Maciej </w:t>
      </w:r>
      <w:proofErr w:type="spellStart"/>
      <w:r w:rsidRPr="00AB35F9">
        <w:rPr>
          <w:rStyle w:val="normaltextrun"/>
          <w:rFonts w:asciiTheme="majorHAnsi" w:hAnsiTheme="majorHAnsi" w:cs="Aptos"/>
          <w:b/>
          <w:bCs/>
          <w:color w:val="000000"/>
          <w:lang w:val="en-US"/>
        </w:rPr>
        <w:t>Frąckiewicz</w:t>
      </w:r>
      <w:proofErr w:type="spellEnd"/>
      <w:r w:rsidRPr="00AB35F9">
        <w:rPr>
          <w:rStyle w:val="normaltextrun"/>
          <w:rFonts w:asciiTheme="majorHAnsi" w:hAnsiTheme="majorHAnsi" w:cs="Aptos"/>
          <w:color w:val="000000"/>
          <w:lang w:val="en-US"/>
        </w:rPr>
        <w:t xml:space="preserve"> (accordion) and </w:t>
      </w:r>
      <w:r w:rsidRPr="00AB35F9">
        <w:rPr>
          <w:rStyle w:val="normaltextrun"/>
          <w:rFonts w:asciiTheme="majorHAnsi" w:hAnsiTheme="majorHAnsi" w:cs="Aptos"/>
          <w:b/>
          <w:bCs/>
          <w:color w:val="000000"/>
          <w:lang w:val="en-US"/>
        </w:rPr>
        <w:t>Maciej Skrzeczkowski</w:t>
      </w:r>
      <w:r w:rsidRPr="00AB35F9">
        <w:rPr>
          <w:rStyle w:val="normaltextrun"/>
          <w:rFonts w:asciiTheme="majorHAnsi" w:hAnsiTheme="majorHAnsi" w:cs="Aptos"/>
          <w:color w:val="000000"/>
          <w:lang w:val="en-US"/>
        </w:rPr>
        <w:t xml:space="preserve"> (harpsichord).</w:t>
      </w:r>
    </w:p>
    <w:p w14:paraId="04B4B47A" w14:textId="77777777" w:rsidR="00EC33AC" w:rsidRPr="00AB35F9" w:rsidRDefault="0050354C">
      <w:pPr>
        <w:pStyle w:val="paragraph"/>
        <w:spacing w:beforeAutospacing="0" w:after="120" w:afterAutospacing="0"/>
        <w:jc w:val="both"/>
        <w:textAlignment w:val="baseline"/>
        <w:rPr>
          <w:rFonts w:asciiTheme="majorHAnsi" w:hAnsiTheme="majorHAnsi" w:cstheme="minorHAnsi"/>
          <w:color w:val="000000"/>
          <w:szCs w:val="22"/>
          <w:lang w:val="en-US"/>
        </w:rPr>
      </w:pPr>
      <w:r w:rsidRPr="00AB35F9">
        <w:rPr>
          <w:rFonts w:asciiTheme="majorHAnsi" w:hAnsiTheme="majorHAnsi" w:cstheme="minorHAnsi"/>
          <w:color w:val="000000"/>
          <w:szCs w:val="22"/>
          <w:lang w:val="en-US"/>
        </w:rPr>
        <w:t xml:space="preserve">Chamber concerts will feature </w:t>
      </w:r>
      <w:r w:rsidRPr="00AB35F9">
        <w:rPr>
          <w:rFonts w:asciiTheme="majorHAnsi" w:hAnsiTheme="majorHAnsi" w:cstheme="minorHAnsi"/>
          <w:b/>
          <w:bCs/>
          <w:color w:val="000000"/>
          <w:szCs w:val="22"/>
          <w:lang w:val="en-US"/>
        </w:rPr>
        <w:t>Quatuor Hermès</w:t>
      </w:r>
      <w:r w:rsidRPr="00AB35F9">
        <w:rPr>
          <w:rFonts w:asciiTheme="majorHAnsi" w:hAnsiTheme="majorHAnsi" w:cstheme="minorHAnsi"/>
          <w:color w:val="000000"/>
          <w:szCs w:val="22"/>
          <w:lang w:val="en-US"/>
        </w:rPr>
        <w:t xml:space="preserve">, </w:t>
      </w:r>
      <w:r w:rsidRPr="00AB35F9">
        <w:rPr>
          <w:rFonts w:asciiTheme="majorHAnsi" w:hAnsiTheme="majorHAnsi" w:cstheme="minorHAnsi"/>
          <w:b/>
          <w:bCs/>
          <w:color w:val="000000"/>
          <w:szCs w:val="22"/>
          <w:lang w:val="en-US"/>
        </w:rPr>
        <w:t>Geister Duo</w:t>
      </w:r>
      <w:r w:rsidRPr="00AB35F9">
        <w:rPr>
          <w:rFonts w:asciiTheme="majorHAnsi" w:hAnsiTheme="majorHAnsi" w:cstheme="minorHAnsi"/>
          <w:color w:val="000000"/>
          <w:szCs w:val="22"/>
          <w:lang w:val="en-US"/>
        </w:rPr>
        <w:t xml:space="preserve">, </w:t>
      </w:r>
      <w:r w:rsidRPr="00AB35F9">
        <w:rPr>
          <w:rFonts w:asciiTheme="majorHAnsi" w:hAnsiTheme="majorHAnsi" w:cstheme="minorHAnsi"/>
          <w:b/>
          <w:bCs/>
          <w:color w:val="000000"/>
          <w:szCs w:val="22"/>
          <w:lang w:val="en-US"/>
        </w:rPr>
        <w:t>Chopin University Percussion Ensemble</w:t>
      </w:r>
      <w:r w:rsidRPr="00AB35F9">
        <w:rPr>
          <w:rFonts w:asciiTheme="majorHAnsi" w:hAnsiTheme="majorHAnsi" w:cstheme="minorHAnsi"/>
          <w:color w:val="000000"/>
          <w:szCs w:val="22"/>
          <w:lang w:val="en-US"/>
        </w:rPr>
        <w:t xml:space="preserve">, </w:t>
      </w:r>
      <w:r w:rsidRPr="00AB35F9">
        <w:rPr>
          <w:rFonts w:asciiTheme="majorHAnsi" w:hAnsiTheme="majorHAnsi" w:cstheme="minorHAnsi"/>
          <w:b/>
          <w:bCs/>
          <w:color w:val="000000"/>
          <w:szCs w:val="22"/>
          <w:lang w:val="en-US"/>
        </w:rPr>
        <w:t>Valentine and Gabriel Michaud</w:t>
      </w:r>
      <w:r w:rsidRPr="00AB35F9">
        <w:rPr>
          <w:rFonts w:asciiTheme="majorHAnsi" w:hAnsiTheme="majorHAnsi" w:cstheme="minorHAnsi"/>
          <w:color w:val="000000"/>
          <w:szCs w:val="22"/>
          <w:lang w:val="en-US"/>
        </w:rPr>
        <w:t xml:space="preserve">, </w:t>
      </w:r>
      <w:r w:rsidRPr="00AB35F9">
        <w:rPr>
          <w:rFonts w:asciiTheme="majorHAnsi" w:hAnsiTheme="majorHAnsi" w:cstheme="minorHAnsi"/>
          <w:b/>
          <w:bCs/>
          <w:color w:val="000000"/>
          <w:szCs w:val="22"/>
          <w:lang w:val="en-US"/>
        </w:rPr>
        <w:t xml:space="preserve">Eva </w:t>
      </w:r>
      <w:proofErr w:type="spellStart"/>
      <w:r w:rsidRPr="00AB35F9">
        <w:rPr>
          <w:rFonts w:asciiTheme="majorHAnsi" w:hAnsiTheme="majorHAnsi" w:cstheme="minorHAnsi"/>
          <w:b/>
          <w:bCs/>
          <w:color w:val="000000"/>
          <w:szCs w:val="22"/>
          <w:lang w:val="en-US"/>
        </w:rPr>
        <w:t>Zavaro</w:t>
      </w:r>
      <w:proofErr w:type="spellEnd"/>
      <w:r w:rsidRPr="00AB35F9">
        <w:rPr>
          <w:rFonts w:asciiTheme="majorHAnsi" w:hAnsiTheme="majorHAnsi" w:cstheme="minorHAnsi"/>
          <w:color w:val="000000"/>
          <w:szCs w:val="22"/>
          <w:lang w:val="en-US"/>
        </w:rPr>
        <w:t xml:space="preserve">, </w:t>
      </w:r>
      <w:r w:rsidRPr="00AB35F9">
        <w:rPr>
          <w:rFonts w:asciiTheme="majorHAnsi" w:hAnsiTheme="majorHAnsi" w:cstheme="minorHAnsi"/>
          <w:b/>
          <w:bCs/>
          <w:color w:val="000000"/>
          <w:szCs w:val="22"/>
          <w:lang w:val="en-US"/>
        </w:rPr>
        <w:t>Raphaël Sévère</w:t>
      </w:r>
      <w:r w:rsidRPr="00AB35F9">
        <w:rPr>
          <w:rFonts w:asciiTheme="majorHAnsi" w:hAnsiTheme="majorHAnsi" w:cstheme="minorHAnsi"/>
          <w:color w:val="000000"/>
          <w:szCs w:val="22"/>
          <w:lang w:val="en-US"/>
        </w:rPr>
        <w:t xml:space="preserve"> </w:t>
      </w:r>
      <w:r w:rsidRPr="00AB35F9">
        <w:rPr>
          <w:rFonts w:asciiTheme="majorHAnsi" w:hAnsiTheme="majorHAnsi" w:cstheme="minorHAnsi"/>
          <w:b/>
          <w:bCs/>
          <w:color w:val="000000"/>
          <w:szCs w:val="22"/>
          <w:lang w:val="en-US"/>
        </w:rPr>
        <w:t>and Emmanuel Strosser</w:t>
      </w:r>
      <w:r w:rsidRPr="00AB35F9">
        <w:rPr>
          <w:rFonts w:asciiTheme="majorHAnsi" w:hAnsiTheme="majorHAnsi" w:cstheme="minorHAnsi"/>
          <w:color w:val="000000"/>
          <w:szCs w:val="22"/>
          <w:lang w:val="en-US"/>
        </w:rPr>
        <w:t xml:space="preserve">, early music will be unconventionally transformed by </w:t>
      </w:r>
      <w:r w:rsidRPr="00AB35F9">
        <w:rPr>
          <w:rFonts w:asciiTheme="majorHAnsi" w:hAnsiTheme="majorHAnsi" w:cstheme="minorHAnsi"/>
          <w:b/>
          <w:bCs/>
          <w:color w:val="000000"/>
          <w:szCs w:val="22"/>
          <w:lang w:val="en-US"/>
        </w:rPr>
        <w:t xml:space="preserve">Les </w:t>
      </w:r>
      <w:proofErr w:type="spellStart"/>
      <w:r w:rsidRPr="00AB35F9">
        <w:rPr>
          <w:rFonts w:asciiTheme="majorHAnsi" w:hAnsiTheme="majorHAnsi" w:cstheme="minorHAnsi"/>
          <w:b/>
          <w:bCs/>
          <w:color w:val="000000"/>
          <w:szCs w:val="22"/>
          <w:lang w:val="en-US"/>
        </w:rPr>
        <w:t>Musiciens</w:t>
      </w:r>
      <w:proofErr w:type="spellEnd"/>
      <w:r w:rsidRPr="00AB35F9">
        <w:rPr>
          <w:rFonts w:asciiTheme="majorHAnsi" w:hAnsiTheme="majorHAnsi" w:cstheme="minorHAnsi"/>
          <w:b/>
          <w:bCs/>
          <w:color w:val="000000"/>
          <w:szCs w:val="22"/>
          <w:lang w:val="en-US"/>
        </w:rPr>
        <w:t xml:space="preserve"> de Saint-Julien</w:t>
      </w:r>
      <w:r w:rsidRPr="00AB35F9">
        <w:rPr>
          <w:rFonts w:asciiTheme="majorHAnsi" w:hAnsiTheme="majorHAnsi" w:cstheme="minorHAnsi"/>
          <w:color w:val="000000"/>
          <w:szCs w:val="22"/>
          <w:lang w:val="en-US"/>
        </w:rPr>
        <w:t xml:space="preserve">, klezmer, Armenian </w:t>
      </w:r>
      <w:r w:rsidRPr="00AB35F9">
        <w:rPr>
          <w:rFonts w:asciiTheme="majorHAnsi" w:hAnsiTheme="majorHAnsi" w:cstheme="minorHAnsi"/>
          <w:color w:val="000000"/>
          <w:szCs w:val="22"/>
          <w:lang w:val="en-US"/>
        </w:rPr>
        <w:lastRenderedPageBreak/>
        <w:t xml:space="preserve">and Roma music will be played by </w:t>
      </w:r>
      <w:r w:rsidRPr="00AB35F9">
        <w:rPr>
          <w:rFonts w:asciiTheme="majorHAnsi" w:hAnsiTheme="majorHAnsi" w:cstheme="minorHAnsi"/>
          <w:b/>
          <w:bCs/>
          <w:color w:val="000000"/>
          <w:szCs w:val="22"/>
          <w:lang w:val="en-US"/>
        </w:rPr>
        <w:t>Sirba Octet</w:t>
      </w:r>
      <w:r w:rsidRPr="00AB35F9">
        <w:rPr>
          <w:rFonts w:asciiTheme="majorHAnsi" w:hAnsiTheme="majorHAnsi" w:cstheme="minorHAnsi"/>
          <w:color w:val="000000"/>
          <w:szCs w:val="22"/>
          <w:lang w:val="en-US"/>
        </w:rPr>
        <w:t xml:space="preserve">. In addition, their own jazz history will be presented by </w:t>
      </w:r>
      <w:r w:rsidRPr="00AB35F9">
        <w:rPr>
          <w:rFonts w:asciiTheme="majorHAnsi" w:hAnsiTheme="majorHAnsi" w:cstheme="minorHAnsi"/>
          <w:b/>
          <w:bCs/>
          <w:color w:val="000000"/>
          <w:szCs w:val="22"/>
          <w:lang w:val="en-US"/>
        </w:rPr>
        <w:t xml:space="preserve">Marcin </w:t>
      </w:r>
      <w:proofErr w:type="spellStart"/>
      <w:r w:rsidRPr="00AB35F9">
        <w:rPr>
          <w:rFonts w:asciiTheme="majorHAnsi" w:hAnsiTheme="majorHAnsi" w:cstheme="minorHAnsi"/>
          <w:b/>
          <w:bCs/>
          <w:color w:val="000000"/>
          <w:szCs w:val="22"/>
          <w:lang w:val="en-US"/>
        </w:rPr>
        <w:t>Masecki</w:t>
      </w:r>
      <w:proofErr w:type="spellEnd"/>
      <w:r w:rsidRPr="00AB35F9">
        <w:rPr>
          <w:rFonts w:asciiTheme="majorHAnsi" w:hAnsiTheme="majorHAnsi" w:cstheme="minorHAnsi"/>
          <w:color w:val="000000"/>
          <w:szCs w:val="22"/>
          <w:lang w:val="en-US"/>
        </w:rPr>
        <w:t xml:space="preserve">, </w:t>
      </w:r>
      <w:r w:rsidRPr="00AB35F9">
        <w:rPr>
          <w:rFonts w:asciiTheme="majorHAnsi" w:hAnsiTheme="majorHAnsi" w:cstheme="minorHAnsi"/>
          <w:b/>
          <w:bCs/>
          <w:color w:val="000000"/>
          <w:szCs w:val="22"/>
          <w:lang w:val="en-US"/>
        </w:rPr>
        <w:t>Chopin University Big Band</w:t>
      </w:r>
      <w:r w:rsidRPr="00AB35F9">
        <w:rPr>
          <w:rFonts w:asciiTheme="majorHAnsi" w:hAnsiTheme="majorHAnsi" w:cstheme="minorHAnsi"/>
          <w:color w:val="000000"/>
          <w:szCs w:val="22"/>
          <w:lang w:val="en-US"/>
        </w:rPr>
        <w:t xml:space="preserve"> and </w:t>
      </w:r>
      <w:r w:rsidRPr="00AB35F9">
        <w:rPr>
          <w:rFonts w:asciiTheme="majorHAnsi" w:hAnsiTheme="majorHAnsi" w:cstheme="minorHAnsi"/>
          <w:b/>
          <w:bCs/>
          <w:color w:val="000000"/>
          <w:szCs w:val="22"/>
          <w:lang w:val="en-US"/>
        </w:rPr>
        <w:t>Paul Lay Trio</w:t>
      </w:r>
      <w:r w:rsidRPr="00AB35F9">
        <w:rPr>
          <w:rFonts w:asciiTheme="majorHAnsi" w:hAnsiTheme="majorHAnsi" w:cstheme="minorHAnsi"/>
          <w:color w:val="000000"/>
          <w:szCs w:val="22"/>
          <w:lang w:val="en-US"/>
        </w:rPr>
        <w:t xml:space="preserve">, while an original blend of the genre with Polish folk music will be showcased by the combined line-ups of </w:t>
      </w:r>
      <w:r w:rsidRPr="00AB35F9">
        <w:rPr>
          <w:rFonts w:asciiTheme="majorHAnsi" w:hAnsiTheme="majorHAnsi" w:cstheme="minorHAnsi"/>
          <w:b/>
          <w:bCs/>
          <w:color w:val="000000"/>
          <w:szCs w:val="22"/>
          <w:lang w:val="en-US"/>
        </w:rPr>
        <w:t xml:space="preserve">Kapela </w:t>
      </w:r>
      <w:proofErr w:type="spellStart"/>
      <w:r w:rsidRPr="00AB35F9">
        <w:rPr>
          <w:rFonts w:asciiTheme="majorHAnsi" w:hAnsiTheme="majorHAnsi" w:cstheme="minorHAnsi"/>
          <w:b/>
          <w:bCs/>
          <w:color w:val="000000"/>
          <w:szCs w:val="22"/>
          <w:lang w:val="en-US"/>
        </w:rPr>
        <w:t>Maliszów</w:t>
      </w:r>
      <w:proofErr w:type="spellEnd"/>
      <w:r w:rsidRPr="00AB35F9">
        <w:rPr>
          <w:rFonts w:asciiTheme="majorHAnsi" w:hAnsiTheme="majorHAnsi" w:cstheme="minorHAnsi"/>
          <w:color w:val="000000"/>
          <w:szCs w:val="22"/>
          <w:lang w:val="en-US"/>
        </w:rPr>
        <w:t xml:space="preserve"> and </w:t>
      </w:r>
      <w:proofErr w:type="spellStart"/>
      <w:r w:rsidRPr="00AB35F9">
        <w:rPr>
          <w:rFonts w:asciiTheme="majorHAnsi" w:hAnsiTheme="majorHAnsi" w:cstheme="minorHAnsi"/>
          <w:b/>
          <w:bCs/>
          <w:color w:val="000000"/>
          <w:szCs w:val="22"/>
          <w:lang w:val="en-US"/>
        </w:rPr>
        <w:t>Suferi</w:t>
      </w:r>
      <w:proofErr w:type="spellEnd"/>
      <w:r w:rsidRPr="00AB35F9">
        <w:rPr>
          <w:rFonts w:asciiTheme="majorHAnsi" w:hAnsiTheme="majorHAnsi" w:cstheme="minorHAnsi"/>
          <w:color w:val="000000"/>
          <w:szCs w:val="22"/>
          <w:lang w:val="en-US"/>
        </w:rPr>
        <w:t>.</w:t>
      </w:r>
    </w:p>
    <w:p w14:paraId="04B4B47C" w14:textId="3A798793" w:rsidR="00EC33AC" w:rsidRPr="00AB35F9" w:rsidRDefault="0050354C" w:rsidP="006D042B">
      <w:pPr>
        <w:pStyle w:val="xxmsonormal"/>
        <w:shd w:val="clear" w:color="auto" w:fill="FFFFFF"/>
        <w:spacing w:after="120"/>
        <w:jc w:val="both"/>
        <w:rPr>
          <w:rStyle w:val="eop"/>
          <w:rFonts w:asciiTheme="majorHAnsi" w:hAnsiTheme="majorHAnsi"/>
          <w:lang w:val="en-US"/>
        </w:rPr>
      </w:pPr>
      <w:r>
        <w:rPr>
          <w:rStyle w:val="eop"/>
          <w:rFonts w:ascii="Aptos Display" w:hAnsi="Aptos Display"/>
          <w:color w:val="000000"/>
          <w:lang w:val="en-US"/>
        </w:rPr>
        <w:t xml:space="preserve">La Folle </w:t>
      </w:r>
      <w:proofErr w:type="spellStart"/>
      <w:r>
        <w:rPr>
          <w:rStyle w:val="eop"/>
          <w:rFonts w:ascii="Aptos Display" w:hAnsi="Aptos Display"/>
          <w:color w:val="000000"/>
          <w:lang w:val="en-US"/>
        </w:rPr>
        <w:t>Journée</w:t>
      </w:r>
      <w:proofErr w:type="spellEnd"/>
      <w:r w:rsidRPr="00AB35F9">
        <w:rPr>
          <w:rStyle w:val="eop"/>
          <w:rFonts w:asciiTheme="majorHAnsi" w:hAnsiTheme="majorHAnsi"/>
          <w:lang w:val="en-US"/>
        </w:rPr>
        <w:t xml:space="preserve"> de </w:t>
      </w:r>
      <w:proofErr w:type="spellStart"/>
      <w:r w:rsidRPr="00AB35F9">
        <w:rPr>
          <w:rStyle w:val="eop"/>
          <w:rFonts w:asciiTheme="majorHAnsi" w:hAnsiTheme="majorHAnsi"/>
          <w:lang w:val="en-US"/>
        </w:rPr>
        <w:t>Varsovie</w:t>
      </w:r>
      <w:proofErr w:type="spellEnd"/>
      <w:r w:rsidRPr="00AB35F9">
        <w:rPr>
          <w:rStyle w:val="eop"/>
          <w:rFonts w:asciiTheme="majorHAnsi" w:hAnsiTheme="majorHAnsi"/>
          <w:lang w:val="en-US"/>
        </w:rPr>
        <w:t xml:space="preserve"> is a one-of-a-kind festival of the best youth orchestras from all over Poland. In this year’s edition, </w:t>
      </w:r>
      <w:r w:rsidRPr="00AB35F9">
        <w:rPr>
          <w:rStyle w:val="eop"/>
          <w:rFonts w:asciiTheme="majorHAnsi" w:hAnsiTheme="majorHAnsi"/>
          <w:b/>
          <w:bCs/>
          <w:lang w:val="en-US"/>
        </w:rPr>
        <w:t>Young Performers</w:t>
      </w:r>
      <w:r w:rsidRPr="00AB35F9">
        <w:rPr>
          <w:rStyle w:val="eop"/>
          <w:rFonts w:asciiTheme="majorHAnsi" w:hAnsiTheme="majorHAnsi"/>
          <w:lang w:val="en-US"/>
        </w:rPr>
        <w:t xml:space="preserve"> will take part in 15 concerts. A total of 10 ensembles selected by </w:t>
      </w:r>
      <w:r>
        <w:rPr>
          <w:rStyle w:val="eop"/>
          <w:rFonts w:asciiTheme="majorHAnsi" w:hAnsiTheme="majorHAnsi"/>
          <w:lang w:val="en-US"/>
        </w:rPr>
        <w:t>the Centre of Art Education</w:t>
      </w:r>
      <w:r w:rsidRPr="00AB35F9">
        <w:rPr>
          <w:rStyle w:val="eop"/>
          <w:rFonts w:asciiTheme="majorHAnsi" w:hAnsiTheme="majorHAnsi"/>
          <w:lang w:val="en-US"/>
        </w:rPr>
        <w:t xml:space="preserve"> will perform: 9 orchestras from </w:t>
      </w:r>
      <w:r w:rsidRPr="00AB35F9">
        <w:rPr>
          <w:rStyle w:val="eop"/>
          <w:rFonts w:asciiTheme="majorHAnsi" w:hAnsiTheme="majorHAnsi"/>
          <w:b/>
          <w:bCs/>
          <w:lang w:val="en-US"/>
        </w:rPr>
        <w:t xml:space="preserve">Białystok, Bytom, </w:t>
      </w:r>
      <w:proofErr w:type="spellStart"/>
      <w:r w:rsidRPr="00AB35F9">
        <w:rPr>
          <w:rStyle w:val="eop"/>
          <w:rFonts w:asciiTheme="majorHAnsi" w:hAnsiTheme="majorHAnsi"/>
          <w:b/>
          <w:bCs/>
          <w:lang w:val="en-US"/>
        </w:rPr>
        <w:t>Łódź</w:t>
      </w:r>
      <w:proofErr w:type="spellEnd"/>
      <w:r w:rsidRPr="00AB35F9">
        <w:rPr>
          <w:rStyle w:val="eop"/>
          <w:rFonts w:asciiTheme="majorHAnsi" w:hAnsiTheme="majorHAnsi"/>
          <w:b/>
          <w:bCs/>
          <w:lang w:val="en-US"/>
        </w:rPr>
        <w:t xml:space="preserve">, Olsztyn, </w:t>
      </w:r>
      <w:proofErr w:type="spellStart"/>
      <w:r w:rsidRPr="00AB35F9">
        <w:rPr>
          <w:rStyle w:val="eop"/>
          <w:rFonts w:asciiTheme="majorHAnsi" w:hAnsiTheme="majorHAnsi"/>
          <w:b/>
          <w:bCs/>
          <w:lang w:val="en-US"/>
        </w:rPr>
        <w:t>Poznań</w:t>
      </w:r>
      <w:proofErr w:type="spellEnd"/>
      <w:r w:rsidRPr="00AB35F9">
        <w:rPr>
          <w:rStyle w:val="eop"/>
          <w:rFonts w:asciiTheme="majorHAnsi" w:hAnsiTheme="majorHAnsi"/>
          <w:b/>
          <w:bCs/>
          <w:lang w:val="en-US"/>
        </w:rPr>
        <w:t xml:space="preserve">, Radom, Warsaw, Sosnowiec and </w:t>
      </w:r>
      <w:proofErr w:type="spellStart"/>
      <w:r w:rsidRPr="00AB35F9">
        <w:rPr>
          <w:rStyle w:val="eop"/>
          <w:rFonts w:asciiTheme="majorHAnsi" w:hAnsiTheme="majorHAnsi"/>
          <w:b/>
          <w:bCs/>
          <w:lang w:val="en-US"/>
        </w:rPr>
        <w:t>Żory</w:t>
      </w:r>
      <w:proofErr w:type="spellEnd"/>
      <w:r w:rsidRPr="00AB35F9">
        <w:rPr>
          <w:rStyle w:val="eop"/>
          <w:rFonts w:asciiTheme="majorHAnsi" w:hAnsiTheme="majorHAnsi"/>
          <w:lang w:val="en-US"/>
        </w:rPr>
        <w:t xml:space="preserve">, as well as a dance ensemble from the </w:t>
      </w:r>
      <w:r w:rsidRPr="00AB35F9">
        <w:rPr>
          <w:rStyle w:val="eop"/>
          <w:rFonts w:asciiTheme="majorHAnsi" w:hAnsiTheme="majorHAnsi"/>
          <w:b/>
          <w:bCs/>
          <w:lang w:val="en-US"/>
        </w:rPr>
        <w:t>Warsaw Ballet School</w:t>
      </w:r>
      <w:r w:rsidRPr="00AB35F9">
        <w:rPr>
          <w:rStyle w:val="eop"/>
          <w:rFonts w:asciiTheme="majorHAnsi" w:hAnsiTheme="majorHAnsi"/>
          <w:lang w:val="en-US"/>
        </w:rPr>
        <w:t>.</w:t>
      </w:r>
    </w:p>
    <w:p w14:paraId="04B4B47D" w14:textId="77777777" w:rsidR="00EC33AC" w:rsidRPr="00AB35F9" w:rsidRDefault="0050354C">
      <w:pPr>
        <w:pStyle w:val="paragraph"/>
        <w:spacing w:beforeAutospacing="0" w:after="120" w:afterAutospacing="0"/>
        <w:jc w:val="both"/>
        <w:textAlignment w:val="baseline"/>
        <w:rPr>
          <w:rStyle w:val="normaltextrun"/>
          <w:rFonts w:asciiTheme="majorHAnsi" w:hAnsiTheme="majorHAnsi" w:cstheme="minorHAnsi"/>
          <w:b/>
          <w:bCs/>
          <w:szCs w:val="22"/>
          <w:lang w:val="en-US"/>
        </w:rPr>
      </w:pPr>
      <w:r w:rsidRPr="00AB35F9">
        <w:rPr>
          <w:rStyle w:val="normaltextrun"/>
          <w:rFonts w:asciiTheme="majorHAnsi" w:hAnsiTheme="majorHAnsi" w:cstheme="minorHAnsi"/>
          <w:b/>
          <w:bCs/>
          <w:szCs w:val="22"/>
          <w:lang w:val="en-US"/>
        </w:rPr>
        <w:t>Educational program</w:t>
      </w:r>
    </w:p>
    <w:p w14:paraId="04B4B47F" w14:textId="04548D20" w:rsidR="00EC33AC" w:rsidRPr="00AB35F9" w:rsidRDefault="0050354C" w:rsidP="006D042B">
      <w:pPr>
        <w:pStyle w:val="paragraph"/>
        <w:spacing w:beforeAutospacing="0" w:after="120" w:afterAutospacing="0"/>
        <w:jc w:val="both"/>
        <w:textAlignment w:val="baseline"/>
        <w:rPr>
          <w:rFonts w:asciiTheme="majorHAnsi" w:hAnsiTheme="majorHAnsi"/>
          <w:szCs w:val="22"/>
          <w:lang w:val="en-US"/>
        </w:rPr>
      </w:pPr>
      <w:r w:rsidRPr="00AB35F9">
        <w:rPr>
          <w:rFonts w:asciiTheme="majorHAnsi" w:hAnsiTheme="majorHAnsi"/>
          <w:szCs w:val="22"/>
          <w:lang w:val="en-US"/>
        </w:rPr>
        <w:t xml:space="preserve">The festival’s educational path will include two chamber programs of the </w:t>
      </w:r>
      <w:proofErr w:type="spellStart"/>
      <w:r w:rsidRPr="00AB35F9">
        <w:rPr>
          <w:rFonts w:asciiTheme="majorHAnsi" w:hAnsiTheme="majorHAnsi"/>
          <w:b/>
          <w:bCs/>
          <w:i/>
          <w:iCs/>
          <w:szCs w:val="22"/>
          <w:lang w:val="en-US"/>
        </w:rPr>
        <w:t>Smykofonia</w:t>
      </w:r>
      <w:proofErr w:type="spellEnd"/>
      <w:r w:rsidRPr="00AB35F9">
        <w:rPr>
          <w:rFonts w:asciiTheme="majorHAnsi" w:hAnsiTheme="majorHAnsi"/>
          <w:szCs w:val="22"/>
          <w:lang w:val="en-US"/>
        </w:rPr>
        <w:t xml:space="preserve"> series (0</w:t>
      </w:r>
      <w:r w:rsidR="00227D5B">
        <w:rPr>
          <w:rFonts w:asciiTheme="majorHAnsi" w:hAnsiTheme="majorHAnsi"/>
          <w:szCs w:val="22"/>
          <w:lang w:val="en-US"/>
        </w:rPr>
        <w:t>–</w:t>
      </w:r>
      <w:r w:rsidRPr="00AB35F9">
        <w:rPr>
          <w:rFonts w:asciiTheme="majorHAnsi" w:hAnsiTheme="majorHAnsi"/>
          <w:szCs w:val="22"/>
          <w:lang w:val="en-US"/>
        </w:rPr>
        <w:t>2, 2</w:t>
      </w:r>
      <w:r w:rsidR="00227D5B">
        <w:rPr>
          <w:rFonts w:asciiTheme="majorHAnsi" w:hAnsiTheme="majorHAnsi"/>
          <w:szCs w:val="22"/>
          <w:lang w:val="en-US"/>
        </w:rPr>
        <w:t>–</w:t>
      </w:r>
      <w:r w:rsidRPr="00AB35F9">
        <w:rPr>
          <w:rFonts w:asciiTheme="majorHAnsi" w:hAnsiTheme="majorHAnsi"/>
          <w:szCs w:val="22"/>
          <w:lang w:val="en-US"/>
        </w:rPr>
        <w:t xml:space="preserve">5 years), two symphonic concerts with </w:t>
      </w:r>
      <w:proofErr w:type="spellStart"/>
      <w:r w:rsidRPr="00AB35F9">
        <w:rPr>
          <w:rFonts w:asciiTheme="majorHAnsi" w:hAnsiTheme="majorHAnsi"/>
          <w:b/>
          <w:bCs/>
          <w:szCs w:val="22"/>
          <w:lang w:val="en-US"/>
        </w:rPr>
        <w:t>Bazylek</w:t>
      </w:r>
      <w:proofErr w:type="spellEnd"/>
      <w:r w:rsidRPr="00AB35F9">
        <w:rPr>
          <w:rFonts w:asciiTheme="majorHAnsi" w:hAnsiTheme="majorHAnsi"/>
          <w:szCs w:val="22"/>
          <w:lang w:val="en-US"/>
        </w:rPr>
        <w:t xml:space="preserve"> (3</w:t>
      </w:r>
      <w:r w:rsidR="00227D5B">
        <w:rPr>
          <w:rFonts w:asciiTheme="majorHAnsi" w:hAnsiTheme="majorHAnsi"/>
          <w:szCs w:val="22"/>
          <w:lang w:val="en-US"/>
        </w:rPr>
        <w:t>–</w:t>
      </w:r>
      <w:r w:rsidRPr="00AB35F9">
        <w:rPr>
          <w:rFonts w:asciiTheme="majorHAnsi" w:hAnsiTheme="majorHAnsi"/>
          <w:szCs w:val="22"/>
          <w:lang w:val="en-US"/>
        </w:rPr>
        <w:t xml:space="preserve">8 years) and </w:t>
      </w:r>
      <w:proofErr w:type="spellStart"/>
      <w:r w:rsidRPr="00AB35F9">
        <w:rPr>
          <w:rFonts w:asciiTheme="majorHAnsi" w:hAnsiTheme="majorHAnsi"/>
          <w:b/>
          <w:bCs/>
          <w:szCs w:val="22"/>
          <w:lang w:val="en-US"/>
        </w:rPr>
        <w:t>Panakota</w:t>
      </w:r>
      <w:proofErr w:type="spellEnd"/>
      <w:r w:rsidRPr="00AB35F9">
        <w:rPr>
          <w:rFonts w:asciiTheme="majorHAnsi" w:hAnsiTheme="majorHAnsi"/>
          <w:szCs w:val="22"/>
          <w:lang w:val="en-US"/>
        </w:rPr>
        <w:t xml:space="preserve"> (7+ years), as well as audience participation events: </w:t>
      </w:r>
      <w:r w:rsidRPr="00AB35F9">
        <w:rPr>
          <w:rFonts w:asciiTheme="majorHAnsi" w:hAnsiTheme="majorHAnsi"/>
          <w:b/>
          <w:bCs/>
          <w:i/>
          <w:iCs/>
          <w:szCs w:val="22"/>
          <w:lang w:val="en-US"/>
        </w:rPr>
        <w:t>About Clave and the Origins of Rhythm</w:t>
      </w:r>
      <w:r w:rsidRPr="00AB35F9">
        <w:rPr>
          <w:rFonts w:asciiTheme="majorHAnsi" w:hAnsiTheme="majorHAnsi"/>
          <w:szCs w:val="22"/>
          <w:lang w:val="en-US"/>
        </w:rPr>
        <w:t xml:space="preserve"> (9+ years) </w:t>
      </w:r>
      <w:r w:rsidR="00227D5B">
        <w:rPr>
          <w:rFonts w:asciiTheme="majorHAnsi" w:hAnsiTheme="majorHAnsi"/>
          <w:szCs w:val="22"/>
          <w:lang w:val="en-US"/>
        </w:rPr>
        <w:t>hosted</w:t>
      </w:r>
      <w:r w:rsidR="00227D5B" w:rsidRPr="00AB35F9">
        <w:rPr>
          <w:rFonts w:asciiTheme="majorHAnsi" w:hAnsiTheme="majorHAnsi"/>
          <w:szCs w:val="22"/>
          <w:lang w:val="en-US"/>
        </w:rPr>
        <w:t xml:space="preserve"> </w:t>
      </w:r>
      <w:r w:rsidRPr="00AB35F9">
        <w:rPr>
          <w:rFonts w:asciiTheme="majorHAnsi" w:hAnsiTheme="majorHAnsi"/>
          <w:szCs w:val="22"/>
          <w:lang w:val="en-US"/>
        </w:rPr>
        <w:t xml:space="preserve">by </w:t>
      </w:r>
      <w:r w:rsidRPr="00AB35F9">
        <w:rPr>
          <w:rFonts w:asciiTheme="majorHAnsi" w:hAnsiTheme="majorHAnsi"/>
          <w:b/>
          <w:bCs/>
          <w:szCs w:val="22"/>
          <w:lang w:val="en-US"/>
        </w:rPr>
        <w:t xml:space="preserve">Jerzy </w:t>
      </w:r>
      <w:proofErr w:type="spellStart"/>
      <w:r w:rsidRPr="00AB35F9">
        <w:rPr>
          <w:rFonts w:asciiTheme="majorHAnsi" w:hAnsiTheme="majorHAnsi"/>
          <w:b/>
          <w:bCs/>
          <w:szCs w:val="22"/>
          <w:lang w:val="en-US"/>
        </w:rPr>
        <w:t>Rogiewicz</w:t>
      </w:r>
      <w:proofErr w:type="spellEnd"/>
      <w:r w:rsidRPr="00AB35F9">
        <w:rPr>
          <w:rFonts w:asciiTheme="majorHAnsi" w:hAnsiTheme="majorHAnsi"/>
          <w:szCs w:val="22"/>
          <w:lang w:val="en-US"/>
        </w:rPr>
        <w:t xml:space="preserve"> and </w:t>
      </w:r>
      <w:r w:rsidRPr="00AB35F9">
        <w:rPr>
          <w:rFonts w:asciiTheme="majorHAnsi" w:hAnsiTheme="majorHAnsi"/>
          <w:b/>
          <w:bCs/>
          <w:szCs w:val="22"/>
          <w:lang w:val="en-US"/>
        </w:rPr>
        <w:t>Hubert Zemler</w:t>
      </w:r>
      <w:r w:rsidRPr="00AB35F9">
        <w:rPr>
          <w:rFonts w:asciiTheme="majorHAnsi" w:hAnsiTheme="majorHAnsi"/>
          <w:szCs w:val="22"/>
          <w:lang w:val="en-US"/>
        </w:rPr>
        <w:t xml:space="preserve">, and </w:t>
      </w:r>
      <w:r w:rsidRPr="00AB35F9">
        <w:rPr>
          <w:rFonts w:asciiTheme="majorHAnsi" w:hAnsiTheme="majorHAnsi"/>
          <w:b/>
          <w:bCs/>
          <w:i/>
          <w:iCs/>
          <w:szCs w:val="22"/>
          <w:lang w:val="en-US"/>
        </w:rPr>
        <w:t>Treasures from the Instrument Market</w:t>
      </w:r>
      <w:r w:rsidRPr="00AB35F9">
        <w:rPr>
          <w:rFonts w:asciiTheme="majorHAnsi" w:hAnsiTheme="majorHAnsi"/>
          <w:szCs w:val="22"/>
          <w:lang w:val="en-US"/>
        </w:rPr>
        <w:t xml:space="preserve"> (12+ years), during which traditional instruments will be introduced by their builders and musicians.</w:t>
      </w:r>
    </w:p>
    <w:p w14:paraId="04B4B480" w14:textId="77777777" w:rsidR="00EC33AC" w:rsidRPr="00AB35F9" w:rsidRDefault="0050354C">
      <w:pPr>
        <w:pStyle w:val="xxmsonormal"/>
        <w:shd w:val="clear" w:color="auto" w:fill="FFFFFF"/>
        <w:spacing w:after="120"/>
        <w:contextualSpacing/>
        <w:jc w:val="both"/>
        <w:rPr>
          <w:rFonts w:asciiTheme="majorHAnsi" w:hAnsiTheme="majorHAnsi"/>
          <w:b/>
          <w:bCs/>
          <w:color w:val="000000"/>
          <w:lang w:val="en-US"/>
        </w:rPr>
      </w:pPr>
      <w:r w:rsidRPr="00AB35F9">
        <w:rPr>
          <w:rStyle w:val="normaltextrun"/>
          <w:rFonts w:asciiTheme="majorHAnsi" w:eastAsia="Times New Roman" w:hAnsiTheme="majorHAnsi" w:cstheme="minorHAnsi"/>
          <w:b/>
          <w:bCs/>
          <w:lang w:val="en-US"/>
        </w:rPr>
        <w:t>Names of the stages</w:t>
      </w:r>
    </w:p>
    <w:p w14:paraId="04B4B482" w14:textId="0F9102D7" w:rsidR="00EC33AC" w:rsidRDefault="0050354C" w:rsidP="001E35A1">
      <w:pPr>
        <w:spacing w:after="120" w:line="240" w:lineRule="auto"/>
        <w:jc w:val="both"/>
        <w:rPr>
          <w:rFonts w:ascii="Calibri" w:hAnsi="Calibri" w:cs="Calibri"/>
          <w:lang w:val="en-US"/>
        </w:rPr>
      </w:pPr>
      <w:r w:rsidRPr="00AB35F9">
        <w:rPr>
          <w:rFonts w:asciiTheme="majorHAnsi" w:hAnsiTheme="majorHAnsi" w:cs="Calibri"/>
          <w:lang w:val="en-US"/>
        </w:rPr>
        <w:t xml:space="preserve">Traditionally, each of the festival stages will be given a name that refers to the festival’s theme. This time they will be the names of the elements, in which Greek philosophers saw the sources of the reality around them, the original building blocks of the world. </w:t>
      </w:r>
      <w:r w:rsidRPr="00AB35F9">
        <w:rPr>
          <w:rFonts w:asciiTheme="majorHAnsi" w:hAnsiTheme="majorHAnsi" w:cs="Calibri"/>
          <w:b/>
          <w:bCs/>
          <w:lang w:val="en-US"/>
        </w:rPr>
        <w:t>Fire</w:t>
      </w:r>
      <w:r w:rsidRPr="00AB35F9">
        <w:rPr>
          <w:rFonts w:asciiTheme="majorHAnsi" w:hAnsiTheme="majorHAnsi" w:cs="Calibri"/>
          <w:lang w:val="en-US"/>
        </w:rPr>
        <w:t xml:space="preserve"> will be the patron of </w:t>
      </w:r>
      <w:proofErr w:type="spellStart"/>
      <w:r w:rsidRPr="00AB35F9">
        <w:rPr>
          <w:rFonts w:asciiTheme="majorHAnsi" w:hAnsiTheme="majorHAnsi" w:cs="Calibri"/>
          <w:lang w:val="en-US"/>
        </w:rPr>
        <w:t>Zascenie</w:t>
      </w:r>
      <w:proofErr w:type="spellEnd"/>
      <w:r w:rsidRPr="00AB35F9">
        <w:rPr>
          <w:rFonts w:asciiTheme="majorHAnsi" w:hAnsiTheme="majorHAnsi" w:cs="Calibri"/>
          <w:lang w:val="en-US"/>
        </w:rPr>
        <w:t xml:space="preserve"> Hall, </w:t>
      </w:r>
      <w:r w:rsidRPr="00AB35F9">
        <w:rPr>
          <w:rFonts w:asciiTheme="majorHAnsi" w:hAnsiTheme="majorHAnsi" w:cs="Calibri"/>
          <w:b/>
          <w:bCs/>
          <w:lang w:val="en-US"/>
        </w:rPr>
        <w:t>Air</w:t>
      </w:r>
      <w:r w:rsidRPr="00AB35F9">
        <w:rPr>
          <w:rFonts w:asciiTheme="majorHAnsi" w:hAnsiTheme="majorHAnsi" w:cs="Calibri"/>
          <w:lang w:val="en-US"/>
        </w:rPr>
        <w:t xml:space="preserve"> – </w:t>
      </w:r>
      <w:r w:rsidR="007022C8" w:rsidRPr="007022C8">
        <w:rPr>
          <w:rFonts w:asciiTheme="majorHAnsi" w:hAnsiTheme="majorHAnsi" w:cs="Calibri"/>
          <w:lang w:val="en-US"/>
        </w:rPr>
        <w:t>Church of Art Societies</w:t>
      </w:r>
      <w:r w:rsidRPr="00AB35F9">
        <w:rPr>
          <w:rFonts w:asciiTheme="majorHAnsi" w:hAnsiTheme="majorHAnsi" w:cs="Calibri"/>
          <w:lang w:val="en-US"/>
        </w:rPr>
        <w:t xml:space="preserve">, </w:t>
      </w:r>
      <w:r w:rsidRPr="00AB35F9">
        <w:rPr>
          <w:rFonts w:asciiTheme="majorHAnsi" w:hAnsiTheme="majorHAnsi" w:cs="Calibri"/>
          <w:b/>
          <w:bCs/>
          <w:lang w:val="en-US"/>
        </w:rPr>
        <w:t xml:space="preserve">Water </w:t>
      </w:r>
      <w:r w:rsidRPr="00AB35F9">
        <w:rPr>
          <w:rFonts w:asciiTheme="majorHAnsi" w:eastAsia="Aptos" w:hAnsiTheme="majorHAnsi" w:cs="Calibri"/>
          <w:lang w:val="en-US"/>
        </w:rPr>
        <w:t xml:space="preserve">– </w:t>
      </w:r>
      <w:proofErr w:type="spellStart"/>
      <w:r w:rsidRPr="00AB35F9">
        <w:rPr>
          <w:rFonts w:asciiTheme="majorHAnsi" w:hAnsiTheme="majorHAnsi" w:cs="Calibri"/>
          <w:lang w:val="en-US"/>
        </w:rPr>
        <w:t>Redutowe</w:t>
      </w:r>
      <w:proofErr w:type="spellEnd"/>
      <w:r w:rsidRPr="00AB35F9">
        <w:rPr>
          <w:rFonts w:asciiTheme="majorHAnsi" w:hAnsiTheme="majorHAnsi" w:cs="Calibri"/>
          <w:lang w:val="en-US"/>
        </w:rPr>
        <w:t xml:space="preserve"> Hall, </w:t>
      </w:r>
      <w:r w:rsidRPr="00AB35F9">
        <w:rPr>
          <w:rFonts w:asciiTheme="majorHAnsi" w:hAnsiTheme="majorHAnsi" w:cs="Calibri"/>
          <w:b/>
          <w:bCs/>
          <w:lang w:val="en-US"/>
        </w:rPr>
        <w:t>Earth</w:t>
      </w:r>
      <w:r w:rsidRPr="00AB35F9">
        <w:rPr>
          <w:rFonts w:asciiTheme="majorHAnsi" w:hAnsiTheme="majorHAnsi" w:cs="Calibri"/>
          <w:lang w:val="en-US"/>
        </w:rPr>
        <w:t xml:space="preserve"> </w:t>
      </w:r>
      <w:r w:rsidRPr="00AB35F9">
        <w:rPr>
          <w:rFonts w:asciiTheme="majorHAnsi" w:eastAsia="Aptos" w:hAnsiTheme="majorHAnsi" w:cs="Calibri"/>
          <w:lang w:val="en-US"/>
        </w:rPr>
        <w:t>–</w:t>
      </w:r>
      <w:r w:rsidRPr="00AB35F9">
        <w:rPr>
          <w:rFonts w:asciiTheme="majorHAnsi" w:hAnsiTheme="majorHAnsi" w:cs="Calibri"/>
          <w:lang w:val="en-US"/>
        </w:rPr>
        <w:t xml:space="preserve"> Chamber Hall, </w:t>
      </w:r>
      <w:r w:rsidRPr="00AB35F9">
        <w:rPr>
          <w:rFonts w:asciiTheme="majorHAnsi" w:hAnsiTheme="majorHAnsi" w:cs="Calibri"/>
          <w:b/>
          <w:bCs/>
          <w:lang w:val="en-US"/>
        </w:rPr>
        <w:t>Aether</w:t>
      </w:r>
      <w:r w:rsidRPr="00AB35F9">
        <w:rPr>
          <w:rFonts w:asciiTheme="majorHAnsi" w:hAnsiTheme="majorHAnsi" w:cs="Calibri"/>
          <w:lang w:val="en-US"/>
        </w:rPr>
        <w:t xml:space="preserve"> will be the patron of the tent at </w:t>
      </w:r>
      <w:proofErr w:type="spellStart"/>
      <w:r w:rsidRPr="00AB35F9">
        <w:rPr>
          <w:rFonts w:asciiTheme="majorHAnsi" w:hAnsiTheme="majorHAnsi" w:cs="Calibri"/>
          <w:lang w:val="en-US"/>
        </w:rPr>
        <w:t>Teatralny</w:t>
      </w:r>
      <w:proofErr w:type="spellEnd"/>
      <w:r w:rsidRPr="00AB35F9">
        <w:rPr>
          <w:rFonts w:asciiTheme="majorHAnsi" w:hAnsiTheme="majorHAnsi" w:cs="Calibri"/>
          <w:lang w:val="en-US"/>
        </w:rPr>
        <w:t xml:space="preserve"> Square, while Moniuszko Hall will bear the name of </w:t>
      </w:r>
      <w:r w:rsidRPr="00AB35F9">
        <w:rPr>
          <w:rFonts w:asciiTheme="majorHAnsi" w:hAnsiTheme="majorHAnsi" w:cs="Calibri"/>
          <w:b/>
          <w:bCs/>
          <w:lang w:val="en-US"/>
        </w:rPr>
        <w:t>Love</w:t>
      </w:r>
      <w:r w:rsidRPr="00AB35F9">
        <w:rPr>
          <w:rFonts w:asciiTheme="majorHAnsi" w:hAnsiTheme="majorHAnsi" w:cs="Calibri"/>
          <w:lang w:val="en-US"/>
        </w:rPr>
        <w:t>, added to the list of ancient elements by the festival organizers.</w:t>
      </w:r>
    </w:p>
    <w:p w14:paraId="04B4B483" w14:textId="77777777" w:rsidR="00EC33AC" w:rsidRPr="00AB35F9" w:rsidRDefault="0050354C">
      <w:pPr>
        <w:pStyle w:val="xxmsonormal"/>
        <w:shd w:val="clear" w:color="auto" w:fill="FFFFFF"/>
        <w:spacing w:after="120"/>
        <w:jc w:val="both"/>
        <w:rPr>
          <w:rFonts w:asciiTheme="majorHAnsi" w:hAnsiTheme="majorHAnsi"/>
          <w:b/>
          <w:bCs/>
          <w:color w:val="000000"/>
          <w:lang w:val="en-US"/>
        </w:rPr>
      </w:pPr>
      <w:r w:rsidRPr="00AB35F9">
        <w:rPr>
          <w:rFonts w:asciiTheme="majorHAnsi" w:hAnsiTheme="majorHAnsi"/>
          <w:b/>
          <w:bCs/>
          <w:color w:val="000000"/>
          <w:lang w:val="en-US"/>
        </w:rPr>
        <w:t>About the festival</w:t>
      </w:r>
    </w:p>
    <w:p w14:paraId="04B4B484" w14:textId="719D3341" w:rsidR="00EC33AC" w:rsidRPr="00AB35F9" w:rsidRDefault="0050354C">
      <w:pPr>
        <w:pStyle w:val="xxmsonormal"/>
        <w:shd w:val="clear" w:color="auto" w:fill="FFFFFF"/>
        <w:spacing w:after="120"/>
        <w:jc w:val="both"/>
        <w:rPr>
          <w:rFonts w:asciiTheme="majorHAnsi" w:hAnsiTheme="majorHAnsi"/>
          <w:lang w:val="en-US"/>
        </w:rPr>
      </w:pPr>
      <w:r>
        <w:rPr>
          <w:rStyle w:val="eop"/>
          <w:rFonts w:ascii="Aptos Display" w:hAnsi="Aptos Display"/>
          <w:color w:val="000000"/>
          <w:lang w:val="en-US"/>
        </w:rPr>
        <w:t xml:space="preserve">La Folle </w:t>
      </w:r>
      <w:proofErr w:type="spellStart"/>
      <w:r>
        <w:rPr>
          <w:rStyle w:val="eop"/>
          <w:rFonts w:ascii="Aptos Display" w:hAnsi="Aptos Display"/>
          <w:color w:val="000000"/>
          <w:lang w:val="en-US"/>
        </w:rPr>
        <w:t>Journée</w:t>
      </w:r>
      <w:proofErr w:type="spellEnd"/>
      <w:r w:rsidRPr="00AB35F9">
        <w:rPr>
          <w:rFonts w:asciiTheme="majorHAnsi" w:hAnsiTheme="majorHAnsi"/>
          <w:lang w:val="en-US"/>
        </w:rPr>
        <w:t xml:space="preserve"> de </w:t>
      </w:r>
      <w:proofErr w:type="spellStart"/>
      <w:r w:rsidRPr="00AB35F9">
        <w:rPr>
          <w:rFonts w:asciiTheme="majorHAnsi" w:hAnsiTheme="majorHAnsi"/>
          <w:lang w:val="en-US"/>
        </w:rPr>
        <w:t>Varsovie</w:t>
      </w:r>
      <w:proofErr w:type="spellEnd"/>
      <w:r w:rsidRPr="00AB35F9">
        <w:rPr>
          <w:rFonts w:asciiTheme="majorHAnsi" w:hAnsiTheme="majorHAnsi"/>
          <w:lang w:val="en-US"/>
        </w:rPr>
        <w:t xml:space="preserve"> is an annual festival that breaks down the barriers separating listeners from classical music. The 13 past editions have attracted a total of more than </w:t>
      </w:r>
      <w:r w:rsidRPr="00AB35F9">
        <w:rPr>
          <w:rFonts w:asciiTheme="majorHAnsi" w:hAnsiTheme="majorHAnsi"/>
          <w:b/>
          <w:bCs/>
          <w:lang w:val="en-US"/>
        </w:rPr>
        <w:t>400,000 listeners</w:t>
      </w:r>
      <w:r w:rsidRPr="00AB35F9">
        <w:rPr>
          <w:rFonts w:asciiTheme="majorHAnsi" w:hAnsiTheme="majorHAnsi"/>
          <w:lang w:val="en-US"/>
        </w:rPr>
        <w:t xml:space="preserve">, more than </w:t>
      </w:r>
      <w:r w:rsidRPr="00AB35F9">
        <w:rPr>
          <w:rFonts w:asciiTheme="majorHAnsi" w:hAnsiTheme="majorHAnsi"/>
          <w:b/>
          <w:bCs/>
          <w:lang w:val="en-US"/>
        </w:rPr>
        <w:t>10,000 artists</w:t>
      </w:r>
      <w:r w:rsidRPr="00AB35F9">
        <w:rPr>
          <w:rFonts w:asciiTheme="majorHAnsi" w:hAnsiTheme="majorHAnsi"/>
          <w:lang w:val="en-US"/>
        </w:rPr>
        <w:t xml:space="preserve"> who have performed </w:t>
      </w:r>
      <w:r w:rsidRPr="00AB35F9">
        <w:rPr>
          <w:rFonts w:asciiTheme="majorHAnsi" w:hAnsiTheme="majorHAnsi"/>
          <w:b/>
          <w:bCs/>
          <w:lang w:val="en-US"/>
        </w:rPr>
        <w:t>nearly 800 concerts</w:t>
      </w:r>
      <w:r w:rsidRPr="00AB35F9">
        <w:rPr>
          <w:rFonts w:asciiTheme="majorHAnsi" w:hAnsiTheme="majorHAnsi"/>
          <w:lang w:val="en-US"/>
        </w:rPr>
        <w:t xml:space="preserve">. This is Sinfonia </w:t>
      </w:r>
      <w:proofErr w:type="spellStart"/>
      <w:r w:rsidRPr="00AB35F9">
        <w:rPr>
          <w:rFonts w:asciiTheme="majorHAnsi" w:hAnsiTheme="majorHAnsi"/>
          <w:lang w:val="en-US"/>
        </w:rPr>
        <w:t>Varsovia’s</w:t>
      </w:r>
      <w:proofErr w:type="spellEnd"/>
      <w:r w:rsidRPr="00AB35F9">
        <w:rPr>
          <w:rFonts w:asciiTheme="majorHAnsi" w:hAnsiTheme="majorHAnsi"/>
          <w:lang w:val="en-US"/>
        </w:rPr>
        <w:t xml:space="preserve"> crown event. It is non-commercial in nature. It presents music at the highest level at affordable ticket prices, and </w:t>
      </w:r>
      <w:r w:rsidR="003A6138">
        <w:rPr>
          <w:rFonts w:asciiTheme="majorHAnsi" w:hAnsiTheme="majorHAnsi"/>
          <w:lang w:val="en-US"/>
        </w:rPr>
        <w:t xml:space="preserve">even </w:t>
      </w:r>
      <w:r w:rsidRPr="00AB35F9">
        <w:rPr>
          <w:rFonts w:asciiTheme="majorHAnsi" w:hAnsiTheme="majorHAnsi"/>
          <w:lang w:val="en-US"/>
        </w:rPr>
        <w:t xml:space="preserve">for free, in the format of short concerts of about an hour, which take place over three days from morning to evening on six stages simultaneously. </w:t>
      </w:r>
    </w:p>
    <w:p w14:paraId="04B4B485" w14:textId="77777777" w:rsidR="00EC33AC" w:rsidRPr="00AB35F9" w:rsidRDefault="0050354C">
      <w:pPr>
        <w:pStyle w:val="xxmsonormal"/>
        <w:shd w:val="clear" w:color="auto" w:fill="FFFFFF"/>
        <w:spacing w:after="120"/>
        <w:jc w:val="both"/>
        <w:rPr>
          <w:rFonts w:asciiTheme="majorHAnsi" w:hAnsiTheme="majorHAnsi"/>
          <w:lang w:val="en-US"/>
        </w:rPr>
      </w:pPr>
      <w:r w:rsidRPr="00AB35F9">
        <w:rPr>
          <w:rFonts w:asciiTheme="majorHAnsi" w:hAnsiTheme="majorHAnsi"/>
          <w:lang w:val="en-US"/>
        </w:rPr>
        <w:t xml:space="preserve">The first edition of the prototype – La Folle </w:t>
      </w:r>
      <w:proofErr w:type="spellStart"/>
      <w:r w:rsidRPr="00AB35F9">
        <w:rPr>
          <w:rFonts w:asciiTheme="majorHAnsi" w:hAnsiTheme="majorHAnsi"/>
          <w:lang w:val="en-US"/>
        </w:rPr>
        <w:t>Journée</w:t>
      </w:r>
      <w:proofErr w:type="spellEnd"/>
      <w:r w:rsidRPr="00AB35F9">
        <w:rPr>
          <w:rFonts w:asciiTheme="majorHAnsi" w:hAnsiTheme="majorHAnsi"/>
          <w:lang w:val="en-US"/>
        </w:rPr>
        <w:t xml:space="preserve"> – was held in Nantes in 1995, but the idea of the festival quickly crossed French borders, and over the years it has become a truly international musical phenomenon.</w:t>
      </w:r>
    </w:p>
    <w:p w14:paraId="04B4B486" w14:textId="77777777" w:rsidR="00EC33AC" w:rsidRPr="00AB35F9" w:rsidRDefault="0050354C">
      <w:pPr>
        <w:spacing w:after="120" w:line="240" w:lineRule="auto"/>
        <w:jc w:val="center"/>
        <w:rPr>
          <w:rFonts w:asciiTheme="majorHAnsi" w:hAnsiTheme="majorHAnsi" w:cs="Calibri"/>
          <w:lang w:val="en-US"/>
        </w:rPr>
      </w:pPr>
      <w:r w:rsidRPr="00AB35F9">
        <w:rPr>
          <w:rFonts w:asciiTheme="majorHAnsi" w:hAnsiTheme="majorHAnsi" w:cs="Calibri"/>
          <w:lang w:val="en-US"/>
        </w:rPr>
        <w:t>***</w:t>
      </w:r>
    </w:p>
    <w:p w14:paraId="04B4B487" w14:textId="1207FF03" w:rsidR="00EC33AC" w:rsidRPr="00AB35F9" w:rsidRDefault="0050354C" w:rsidP="00412EA6">
      <w:pPr>
        <w:spacing w:after="120" w:line="240" w:lineRule="auto"/>
        <w:jc w:val="both"/>
        <w:rPr>
          <w:rFonts w:asciiTheme="majorHAnsi" w:hAnsiTheme="majorHAnsi" w:cs="Calibri"/>
          <w:lang w:val="en-US"/>
        </w:rPr>
      </w:pPr>
      <w:r w:rsidRPr="00AB35F9">
        <w:rPr>
          <w:rFonts w:asciiTheme="majorHAnsi" w:hAnsiTheme="majorHAnsi" w:cs="Calibri"/>
          <w:lang w:val="en-US"/>
        </w:rPr>
        <w:t>Tickets, priced PLN 25</w:t>
      </w:r>
      <w:r w:rsidR="00F335E8">
        <w:rPr>
          <w:rFonts w:asciiTheme="majorHAnsi" w:hAnsiTheme="majorHAnsi" w:cs="Calibri"/>
          <w:lang w:val="en-US"/>
        </w:rPr>
        <w:t>–</w:t>
      </w:r>
      <w:r w:rsidRPr="00AB35F9">
        <w:rPr>
          <w:rFonts w:asciiTheme="majorHAnsi" w:hAnsiTheme="majorHAnsi" w:cs="Calibri"/>
          <w:lang w:val="en-US"/>
        </w:rPr>
        <w:t xml:space="preserve">35, go on sale on September 1 (Sunday) at 10:00 a.m. – online at </w:t>
      </w:r>
      <w:hyperlink r:id="rId10">
        <w:r w:rsidRPr="00AB35F9">
          <w:rPr>
            <w:rStyle w:val="Hipercze"/>
            <w:rFonts w:asciiTheme="majorHAnsi" w:hAnsiTheme="majorHAnsi" w:cs="Calibri"/>
            <w:lang w:val="en-US"/>
          </w:rPr>
          <w:t>szalonednimuzyki.pl</w:t>
        </w:r>
      </w:hyperlink>
      <w:r w:rsidRPr="00AB35F9">
        <w:rPr>
          <w:rFonts w:asciiTheme="majorHAnsi" w:hAnsiTheme="majorHAnsi" w:cs="Calibri"/>
          <w:lang w:val="en-US"/>
        </w:rPr>
        <w:t xml:space="preserve"> and </w:t>
      </w:r>
      <w:hyperlink r:id="rId11">
        <w:r w:rsidRPr="00AB35F9">
          <w:rPr>
            <w:rStyle w:val="Hipercze"/>
            <w:rFonts w:asciiTheme="majorHAnsi" w:hAnsiTheme="majorHAnsi" w:cs="Calibri"/>
            <w:lang w:val="en-US"/>
          </w:rPr>
          <w:t>eventim.pl</w:t>
        </w:r>
      </w:hyperlink>
      <w:r w:rsidRPr="00AB35F9">
        <w:rPr>
          <w:rFonts w:asciiTheme="majorHAnsi" w:hAnsiTheme="majorHAnsi" w:cs="Calibri"/>
          <w:lang w:val="en-US"/>
        </w:rPr>
        <w:t xml:space="preserve">, and </w:t>
      </w:r>
      <w:r w:rsidR="00F335E8">
        <w:rPr>
          <w:rFonts w:asciiTheme="majorHAnsi" w:hAnsiTheme="majorHAnsi" w:cs="Calibri"/>
          <w:lang w:val="en-US"/>
        </w:rPr>
        <w:t xml:space="preserve">will be </w:t>
      </w:r>
      <w:r w:rsidR="00412EA6">
        <w:rPr>
          <w:rFonts w:asciiTheme="majorHAnsi" w:hAnsiTheme="majorHAnsi" w:cs="Calibri"/>
          <w:lang w:val="en-US"/>
        </w:rPr>
        <w:t xml:space="preserve">also </w:t>
      </w:r>
      <w:r w:rsidR="00F335E8">
        <w:rPr>
          <w:rFonts w:asciiTheme="majorHAnsi" w:hAnsiTheme="majorHAnsi" w:cs="Calibri"/>
          <w:lang w:val="en-US"/>
        </w:rPr>
        <w:t xml:space="preserve">available </w:t>
      </w:r>
      <w:r w:rsidRPr="00AB35F9">
        <w:rPr>
          <w:rFonts w:asciiTheme="majorHAnsi" w:hAnsiTheme="majorHAnsi" w:cs="Calibri"/>
          <w:lang w:val="en-US"/>
        </w:rPr>
        <w:t xml:space="preserve">at the </w:t>
      </w:r>
      <w:r w:rsidRPr="00AB35F9">
        <w:rPr>
          <w:rFonts w:asciiTheme="majorHAnsi" w:eastAsia="Aptos" w:hAnsiTheme="majorHAnsi" w:cs="Calibri"/>
          <w:lang w:val="en-US"/>
        </w:rPr>
        <w:t xml:space="preserve">Teatr </w:t>
      </w:r>
      <w:proofErr w:type="spellStart"/>
      <w:r w:rsidRPr="00AB35F9">
        <w:rPr>
          <w:rFonts w:asciiTheme="majorHAnsi" w:eastAsia="Aptos" w:hAnsiTheme="majorHAnsi" w:cs="Calibri"/>
          <w:lang w:val="en-US"/>
        </w:rPr>
        <w:t>Wielki</w:t>
      </w:r>
      <w:proofErr w:type="spellEnd"/>
      <w:r w:rsidRPr="00AB35F9">
        <w:rPr>
          <w:rFonts w:asciiTheme="majorHAnsi" w:eastAsia="Aptos" w:hAnsiTheme="majorHAnsi" w:cs="Calibri"/>
          <w:lang w:val="en-US"/>
        </w:rPr>
        <w:t xml:space="preserve"> – Polish National Opera</w:t>
      </w:r>
      <w:r w:rsidR="00412EA6">
        <w:rPr>
          <w:rFonts w:asciiTheme="majorHAnsi" w:eastAsia="Aptos" w:hAnsiTheme="majorHAnsi" w:cs="Calibri"/>
          <w:lang w:val="en-US"/>
        </w:rPr>
        <w:t xml:space="preserve"> </w:t>
      </w:r>
      <w:r w:rsidR="00412EA6" w:rsidRPr="00AB35F9">
        <w:rPr>
          <w:rFonts w:asciiTheme="majorHAnsi" w:hAnsiTheme="majorHAnsi" w:cs="Calibri"/>
          <w:lang w:val="en-US"/>
        </w:rPr>
        <w:t>on September 1 between 10:00 a.m. and 6:00 p.m</w:t>
      </w:r>
      <w:r w:rsidRPr="00AB35F9">
        <w:rPr>
          <w:rFonts w:asciiTheme="majorHAnsi" w:eastAsia="Aptos" w:hAnsiTheme="majorHAnsi" w:cs="Calibri"/>
          <w:lang w:val="en-US"/>
        </w:rPr>
        <w:t xml:space="preserve">. </w:t>
      </w:r>
    </w:p>
    <w:p w14:paraId="04B4B488" w14:textId="46C6E833" w:rsidR="00EC33AC" w:rsidRPr="00AB35F9" w:rsidRDefault="0050354C">
      <w:pPr>
        <w:spacing w:after="120" w:line="240" w:lineRule="auto"/>
        <w:jc w:val="both"/>
        <w:rPr>
          <w:rFonts w:asciiTheme="majorHAnsi" w:hAnsiTheme="majorHAnsi" w:cs="Calibri"/>
          <w:lang w:val="en-US"/>
        </w:rPr>
      </w:pPr>
      <w:r w:rsidRPr="00AB35F9">
        <w:rPr>
          <w:rFonts w:asciiTheme="majorHAnsi" w:eastAsia="Aptos" w:hAnsiTheme="majorHAnsi" w:cs="Calibri"/>
          <w:lang w:val="en-US"/>
        </w:rPr>
        <w:t xml:space="preserve">The concerts in the spaces of the tent at </w:t>
      </w:r>
      <w:proofErr w:type="spellStart"/>
      <w:r w:rsidRPr="00AB35F9">
        <w:rPr>
          <w:rFonts w:asciiTheme="majorHAnsi" w:eastAsia="Aptos" w:hAnsiTheme="majorHAnsi" w:cs="Calibri"/>
          <w:lang w:val="en-US"/>
        </w:rPr>
        <w:t>Teatralny</w:t>
      </w:r>
      <w:proofErr w:type="spellEnd"/>
      <w:r w:rsidRPr="00AB35F9">
        <w:rPr>
          <w:rFonts w:asciiTheme="majorHAnsi" w:eastAsia="Aptos" w:hAnsiTheme="majorHAnsi" w:cs="Calibri"/>
          <w:lang w:val="en-US"/>
        </w:rPr>
        <w:t xml:space="preserve"> Square and the Creative Communities Church are free of charge. For all 15 concerts taking place there, admission is free within the seating limit. For more information on the artists, program and ticket sales, visit </w:t>
      </w:r>
      <w:hyperlink r:id="rId12">
        <w:r w:rsidR="00004969">
          <w:rPr>
            <w:rStyle w:val="Hipercze"/>
            <w:rFonts w:asciiTheme="majorHAnsi" w:eastAsia="Aptos" w:hAnsiTheme="majorHAnsi" w:cs="Calibri"/>
            <w:color w:val="auto"/>
            <w:lang w:val="en-US"/>
          </w:rPr>
          <w:t>szalonednimuzyki.pl</w:t>
        </w:r>
      </w:hyperlink>
      <w:r w:rsidRPr="00AB35F9">
        <w:rPr>
          <w:rFonts w:asciiTheme="majorHAnsi" w:eastAsia="Aptos" w:hAnsiTheme="majorHAnsi" w:cs="Calibri"/>
          <w:lang w:val="en-US"/>
        </w:rPr>
        <w:t xml:space="preserve">, </w:t>
      </w:r>
      <w:hyperlink r:id="rId13">
        <w:r w:rsidRPr="00AB35F9">
          <w:rPr>
            <w:rStyle w:val="Hipercze"/>
            <w:rFonts w:asciiTheme="majorHAnsi" w:eastAsia="Aptos" w:hAnsiTheme="majorHAnsi" w:cs="Calibri"/>
            <w:color w:val="auto"/>
            <w:lang w:val="en-US"/>
          </w:rPr>
          <w:t>Facebook</w:t>
        </w:r>
      </w:hyperlink>
      <w:r w:rsidRPr="00AB35F9">
        <w:rPr>
          <w:rFonts w:asciiTheme="majorHAnsi" w:eastAsia="Aptos" w:hAnsiTheme="majorHAnsi" w:cs="Calibri"/>
          <w:lang w:val="en-US"/>
        </w:rPr>
        <w:t xml:space="preserve"> and </w:t>
      </w:r>
      <w:hyperlink r:id="rId14">
        <w:r w:rsidRPr="00AB35F9">
          <w:rPr>
            <w:rStyle w:val="Hipercze"/>
            <w:rFonts w:asciiTheme="majorHAnsi" w:eastAsia="Aptos" w:hAnsiTheme="majorHAnsi" w:cs="Calibri"/>
            <w:color w:val="auto"/>
            <w:lang w:val="en-US"/>
          </w:rPr>
          <w:t>Instagram</w:t>
        </w:r>
      </w:hyperlink>
      <w:r w:rsidRPr="00AB35F9">
        <w:rPr>
          <w:rFonts w:asciiTheme="majorHAnsi" w:eastAsia="Aptos" w:hAnsiTheme="majorHAnsi" w:cs="Calibri"/>
          <w:lang w:val="en-US"/>
        </w:rPr>
        <w:t>.</w:t>
      </w:r>
    </w:p>
    <w:p w14:paraId="04B4B489" w14:textId="77777777" w:rsidR="00EC33AC" w:rsidRPr="00AB35F9" w:rsidRDefault="00EC33AC">
      <w:pPr>
        <w:spacing w:after="120"/>
        <w:jc w:val="both"/>
        <w:rPr>
          <w:rFonts w:asciiTheme="majorHAnsi" w:hAnsiTheme="majorHAnsi" w:cs="Calibri"/>
          <w:lang w:val="en-US"/>
        </w:rPr>
      </w:pPr>
    </w:p>
    <w:p w14:paraId="04B4B48A" w14:textId="77777777" w:rsidR="00EC33AC" w:rsidRPr="00AB35F9" w:rsidRDefault="0050354C">
      <w:pPr>
        <w:spacing w:after="120"/>
        <w:jc w:val="center"/>
        <w:rPr>
          <w:rFonts w:asciiTheme="majorHAnsi" w:hAnsiTheme="majorHAnsi" w:cs="Calibri"/>
          <w:lang w:val="en-US"/>
        </w:rPr>
      </w:pPr>
      <w:r w:rsidRPr="00AB35F9">
        <w:rPr>
          <w:rFonts w:asciiTheme="majorHAnsi" w:hAnsiTheme="majorHAnsi" w:cs="Calibri"/>
          <w:lang w:val="en-US"/>
        </w:rPr>
        <w:t>***</w:t>
      </w:r>
    </w:p>
    <w:p w14:paraId="04B4B48B" w14:textId="77777777" w:rsidR="00EC33AC" w:rsidRPr="00AB35F9" w:rsidRDefault="0050354C">
      <w:pPr>
        <w:spacing w:after="120"/>
        <w:jc w:val="center"/>
        <w:rPr>
          <w:rFonts w:asciiTheme="majorHAnsi" w:hAnsiTheme="majorHAnsi" w:cs="Calibri"/>
          <w:i/>
          <w:iCs/>
          <w:lang w:val="en-US"/>
        </w:rPr>
      </w:pPr>
      <w:r>
        <w:rPr>
          <w:rFonts w:ascii="Aptos Display" w:hAnsi="Aptos Display" w:cs="Calibri"/>
          <w:i/>
          <w:iCs/>
          <w:noProof/>
        </w:rPr>
        <w:lastRenderedPageBreak/>
        <w:drawing>
          <wp:anchor distT="0" distB="0" distL="114300" distR="114300" simplePos="0" relativeHeight="8" behindDoc="0" locked="0" layoutInCell="0" allowOverlap="1" wp14:anchorId="04B4B494" wp14:editId="26DF1643">
            <wp:simplePos x="0" y="0"/>
            <wp:positionH relativeFrom="column">
              <wp:posOffset>-899795</wp:posOffset>
            </wp:positionH>
            <wp:positionV relativeFrom="paragraph">
              <wp:posOffset>1905</wp:posOffset>
            </wp:positionV>
            <wp:extent cx="7578090" cy="3084830"/>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578090" cy="3084830"/>
                    </a:xfrm>
                    <a:prstGeom prst="rect">
                      <a:avLst/>
                    </a:prstGeom>
                  </pic:spPr>
                </pic:pic>
              </a:graphicData>
            </a:graphic>
          </wp:anchor>
        </w:drawing>
      </w:r>
    </w:p>
    <w:p w14:paraId="04B4B48C" w14:textId="77777777" w:rsidR="00EC33AC" w:rsidRPr="00AB35F9" w:rsidRDefault="0050354C">
      <w:pPr>
        <w:spacing w:after="120"/>
        <w:jc w:val="center"/>
        <w:rPr>
          <w:rFonts w:asciiTheme="majorHAnsi" w:hAnsiTheme="majorHAnsi" w:cs="Calibri"/>
          <w:lang w:val="en-US"/>
        </w:rPr>
      </w:pPr>
      <w:r w:rsidRPr="00AB35F9">
        <w:rPr>
          <w:rFonts w:asciiTheme="majorHAnsi" w:hAnsiTheme="majorHAnsi" w:cs="Calibri"/>
          <w:lang w:val="en-US"/>
        </w:rPr>
        <w:t>***</w:t>
      </w:r>
    </w:p>
    <w:p w14:paraId="04B4B48D" w14:textId="77777777" w:rsidR="00EC33AC" w:rsidRPr="00AB35F9" w:rsidRDefault="0050354C">
      <w:pPr>
        <w:spacing w:before="120" w:after="120"/>
        <w:jc w:val="both"/>
        <w:outlineLvl w:val="0"/>
        <w:rPr>
          <w:rFonts w:cstheme="minorHAnsi"/>
          <w:b/>
          <w:bCs/>
          <w:lang w:val="en-US"/>
        </w:rPr>
      </w:pPr>
      <w:r w:rsidRPr="00AB35F9">
        <w:rPr>
          <w:rFonts w:cstheme="minorHAnsi"/>
          <w:b/>
          <w:bCs/>
          <w:lang w:val="en-US"/>
        </w:rPr>
        <w:t>Media contact:</w:t>
      </w:r>
    </w:p>
    <w:p w14:paraId="04B4B48E" w14:textId="77777777" w:rsidR="00EC33AC" w:rsidRPr="00AB35F9" w:rsidRDefault="0050354C">
      <w:pPr>
        <w:spacing w:after="0"/>
        <w:jc w:val="both"/>
        <w:rPr>
          <w:rFonts w:cstheme="minorHAnsi"/>
          <w:lang w:val="en-US"/>
        </w:rPr>
      </w:pPr>
      <w:r w:rsidRPr="00AB35F9">
        <w:rPr>
          <w:rFonts w:cstheme="minorHAnsi"/>
          <w:lang w:val="en-US"/>
        </w:rPr>
        <w:t>Jakub Strużyński</w:t>
      </w:r>
    </w:p>
    <w:p w14:paraId="04B4B48F" w14:textId="77777777" w:rsidR="00EC33AC" w:rsidRPr="00AB35F9" w:rsidRDefault="0050354C">
      <w:pPr>
        <w:spacing w:after="0"/>
        <w:jc w:val="both"/>
        <w:rPr>
          <w:rFonts w:cstheme="minorHAnsi"/>
          <w:lang w:val="en-US"/>
        </w:rPr>
      </w:pPr>
      <w:r w:rsidRPr="00AB35F9">
        <w:rPr>
          <w:rFonts w:cstheme="minorHAnsi"/>
          <w:lang w:val="en-US"/>
        </w:rPr>
        <w:t>Senior PR Specialist</w:t>
      </w:r>
    </w:p>
    <w:p w14:paraId="04B4B490" w14:textId="77777777" w:rsidR="00EC33AC" w:rsidRPr="00AB35F9" w:rsidRDefault="0050354C">
      <w:pPr>
        <w:spacing w:after="0"/>
        <w:jc w:val="both"/>
        <w:rPr>
          <w:rFonts w:cstheme="minorHAnsi"/>
          <w:lang w:val="en-US"/>
        </w:rPr>
      </w:pPr>
      <w:r w:rsidRPr="00AB35F9">
        <w:rPr>
          <w:rFonts w:cstheme="minorHAnsi"/>
          <w:lang w:val="en-US"/>
        </w:rPr>
        <w:t>Sinfonia Varsovia, Marketing and Audience Services Department</w:t>
      </w:r>
    </w:p>
    <w:p w14:paraId="04B4B491" w14:textId="77777777" w:rsidR="00EC33AC" w:rsidRDefault="0050354C">
      <w:pPr>
        <w:spacing w:after="0"/>
        <w:jc w:val="both"/>
        <w:rPr>
          <w:sz w:val="24"/>
          <w:szCs w:val="24"/>
          <w:lang w:val="de-DE"/>
        </w:rPr>
      </w:pPr>
      <w:r>
        <w:rPr>
          <w:rFonts w:ascii="Aptos Display" w:hAnsi="Aptos Display" w:cstheme="minorHAnsi"/>
          <w:lang w:val="de-DE"/>
        </w:rPr>
        <w:t>jakub.struzynski@sinfoniavarsovia.org, tel. 502 243 387</w:t>
      </w:r>
    </w:p>
    <w:p w14:paraId="04B4B492" w14:textId="77777777" w:rsidR="00EC33AC" w:rsidRDefault="00EC33AC">
      <w:pPr>
        <w:spacing w:after="0"/>
        <w:jc w:val="both"/>
        <w:rPr>
          <w:rFonts w:asciiTheme="majorHAnsi" w:hAnsiTheme="majorHAnsi" w:cs="Calibri"/>
          <w:lang w:val="de-DE"/>
        </w:rPr>
      </w:pPr>
    </w:p>
    <w:p w14:paraId="04B4B493" w14:textId="77777777" w:rsidR="00EC33AC" w:rsidRDefault="00EC33AC">
      <w:pPr>
        <w:rPr>
          <w:rFonts w:asciiTheme="majorHAnsi" w:hAnsiTheme="majorHAnsi" w:cs="Calibri"/>
          <w:lang w:val="de-DE"/>
        </w:rPr>
      </w:pPr>
    </w:p>
    <w:sectPr w:rsidR="00EC33AC">
      <w:headerReference w:type="default" r:id="rId16"/>
      <w:footerReference w:type="default" r:id="rId17"/>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90B9F" w14:textId="77777777" w:rsidR="004A25B0" w:rsidRDefault="004A25B0">
      <w:pPr>
        <w:spacing w:after="0" w:line="240" w:lineRule="auto"/>
      </w:pPr>
      <w:r>
        <w:separator/>
      </w:r>
    </w:p>
  </w:endnote>
  <w:endnote w:type="continuationSeparator" w:id="0">
    <w:p w14:paraId="4616A75E" w14:textId="77777777" w:rsidR="004A25B0" w:rsidRDefault="004A2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C1FD6" w14:textId="77777777" w:rsidR="00004969" w:rsidRDefault="00004969">
    <w:pPr>
      <w:pStyle w:val="Stopka"/>
    </w:pPr>
    <w:r>
      <w:rPr>
        <w:noProof/>
      </w:rPr>
      <w:drawing>
        <wp:anchor distT="0" distB="0" distL="114300" distR="114300" simplePos="0" relativeHeight="251659264" behindDoc="1" locked="0" layoutInCell="1" allowOverlap="1" wp14:anchorId="757E4C06" wp14:editId="5EE739AD">
          <wp:simplePos x="0" y="0"/>
          <wp:positionH relativeFrom="column">
            <wp:posOffset>-245110</wp:posOffset>
          </wp:positionH>
          <wp:positionV relativeFrom="paragraph">
            <wp:posOffset>-106680</wp:posOffset>
          </wp:positionV>
          <wp:extent cx="6314638" cy="868680"/>
          <wp:effectExtent l="0" t="0" r="0" b="0"/>
          <wp:wrapNone/>
          <wp:docPr id="11474740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14638" cy="8686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B4B4A0" w14:textId="77777777" w:rsidR="00EC33AC" w:rsidRDefault="00EC3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46E79" w14:textId="77777777" w:rsidR="004A25B0" w:rsidRDefault="004A25B0">
      <w:pPr>
        <w:spacing w:after="0" w:line="240" w:lineRule="auto"/>
      </w:pPr>
      <w:r>
        <w:separator/>
      </w:r>
    </w:p>
  </w:footnote>
  <w:footnote w:type="continuationSeparator" w:id="0">
    <w:p w14:paraId="6EDDF3C5" w14:textId="77777777" w:rsidR="004A25B0" w:rsidRDefault="004A25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4B49B" w14:textId="77777777" w:rsidR="00EC33AC" w:rsidRDefault="0050354C">
    <w:pPr>
      <w:pStyle w:val="Nagwek"/>
    </w:pPr>
    <w:r>
      <w:rPr>
        <w:noProof/>
      </w:rPr>
      <w:drawing>
        <wp:anchor distT="0" distB="0" distL="114300" distR="114300" simplePos="0" relativeHeight="7" behindDoc="1" locked="0" layoutInCell="0" allowOverlap="1" wp14:anchorId="04B4B4A1" wp14:editId="04B4B4A2">
          <wp:simplePos x="0" y="0"/>
          <wp:positionH relativeFrom="page">
            <wp:posOffset>676275</wp:posOffset>
          </wp:positionH>
          <wp:positionV relativeFrom="page">
            <wp:posOffset>535940</wp:posOffset>
          </wp:positionV>
          <wp:extent cx="1195070" cy="475615"/>
          <wp:effectExtent l="0" t="0" r="0" b="0"/>
          <wp:wrapSquare wrapText="bothSides"/>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
                  <a:stretch>
                    <a:fillRect/>
                  </a:stretch>
                </pic:blipFill>
                <pic:spPr bwMode="auto">
                  <a:xfrm>
                    <a:off x="0" y="0"/>
                    <a:ext cx="1195070" cy="475615"/>
                  </a:xfrm>
                  <a:prstGeom prst="rect">
                    <a:avLst/>
                  </a:prstGeom>
                </pic:spPr>
              </pic:pic>
            </a:graphicData>
          </a:graphic>
        </wp:anchor>
      </w:drawing>
    </w:r>
    <w:r>
      <w:softHyphen/>
    </w:r>
    <w:r>
      <w:softHyphen/>
    </w:r>
  </w:p>
  <w:p w14:paraId="04B4B49C" w14:textId="77777777" w:rsidR="00EC33AC" w:rsidRDefault="00EC33AC">
    <w:pPr>
      <w:pStyle w:val="Nagwek"/>
    </w:pPr>
  </w:p>
  <w:p w14:paraId="04B4B49D" w14:textId="77777777" w:rsidR="00EC33AC" w:rsidRDefault="00EC33AC">
    <w:pPr>
      <w:pStyle w:val="Nagwek"/>
    </w:pPr>
  </w:p>
  <w:p w14:paraId="04B4B49E" w14:textId="77777777" w:rsidR="00EC33AC" w:rsidRDefault="00EC33A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7A340B"/>
    <w:multiLevelType w:val="multilevel"/>
    <w:tmpl w:val="94725852"/>
    <w:lvl w:ilvl="0">
      <w:start w:val="1"/>
      <w:numFmt w:val="decimal"/>
      <w:pStyle w:val="xxxxxxxx"/>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72A04705"/>
    <w:multiLevelType w:val="multilevel"/>
    <w:tmpl w:val="B072A2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68650978">
    <w:abstractNumId w:val="0"/>
  </w:num>
  <w:num w:numId="2" w16cid:durableId="1896043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3AC"/>
    <w:rsid w:val="00004969"/>
    <w:rsid w:val="00197AF8"/>
    <w:rsid w:val="001E35A1"/>
    <w:rsid w:val="00227D5B"/>
    <w:rsid w:val="003A6138"/>
    <w:rsid w:val="003B224C"/>
    <w:rsid w:val="00412EA6"/>
    <w:rsid w:val="004A25B0"/>
    <w:rsid w:val="004A6F3B"/>
    <w:rsid w:val="0050354C"/>
    <w:rsid w:val="005902E6"/>
    <w:rsid w:val="005F6FC7"/>
    <w:rsid w:val="00647B8D"/>
    <w:rsid w:val="006D042B"/>
    <w:rsid w:val="007022C8"/>
    <w:rsid w:val="00886F63"/>
    <w:rsid w:val="009340BB"/>
    <w:rsid w:val="009F0205"/>
    <w:rsid w:val="00A06922"/>
    <w:rsid w:val="00AB35F9"/>
    <w:rsid w:val="00BC4261"/>
    <w:rsid w:val="00BD7550"/>
    <w:rsid w:val="00D109E3"/>
    <w:rsid w:val="00DC4533"/>
    <w:rsid w:val="00EC33AC"/>
    <w:rsid w:val="00F335E8"/>
    <w:rsid w:val="00FA511F"/>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4B46F"/>
  <w15:docId w15:val="{0091C1E5-7021-454F-B7B7-4E0F98262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9F7A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F7A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F7A6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F7A6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F7A6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F7A6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F7A6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F7A6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F7A6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9F7A6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9F7A6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9F7A6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9F7A6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9F7A6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9F7A6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9F7A6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9F7A6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9F7A61"/>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9F7A61"/>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9F7A61"/>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9F7A61"/>
    <w:rPr>
      <w:i/>
      <w:iCs/>
      <w:color w:val="404040" w:themeColor="text1" w:themeTint="BF"/>
    </w:rPr>
  </w:style>
  <w:style w:type="character" w:styleId="Wyrnienieintensywne">
    <w:name w:val="Intense Emphasis"/>
    <w:basedOn w:val="Domylnaczcionkaakapitu"/>
    <w:uiPriority w:val="21"/>
    <w:qFormat/>
    <w:rsid w:val="009F7A61"/>
    <w:rPr>
      <w:i/>
      <w:iCs/>
      <w:color w:val="0F4761" w:themeColor="accent1" w:themeShade="BF"/>
    </w:rPr>
  </w:style>
  <w:style w:type="character" w:customStyle="1" w:styleId="CytatintensywnyZnak">
    <w:name w:val="Cytat intensywny Znak"/>
    <w:basedOn w:val="Domylnaczcionkaakapitu"/>
    <w:link w:val="Cytatintensywny"/>
    <w:uiPriority w:val="30"/>
    <w:qFormat/>
    <w:rsid w:val="009F7A61"/>
    <w:rPr>
      <w:i/>
      <w:iCs/>
      <w:color w:val="0F4761" w:themeColor="accent1" w:themeShade="BF"/>
    </w:rPr>
  </w:style>
  <w:style w:type="character" w:styleId="Odwoanieintensywne">
    <w:name w:val="Intense Reference"/>
    <w:basedOn w:val="Domylnaczcionkaakapitu"/>
    <w:uiPriority w:val="32"/>
    <w:qFormat/>
    <w:rsid w:val="009F7A61"/>
    <w:rPr>
      <w:b/>
      <w:bCs/>
      <w:smallCaps/>
      <w:color w:val="0F4761" w:themeColor="accent1" w:themeShade="BF"/>
      <w:spacing w:val="5"/>
    </w:rPr>
  </w:style>
  <w:style w:type="character" w:customStyle="1" w:styleId="NagwekZnak">
    <w:name w:val="Nagłówek Znak"/>
    <w:basedOn w:val="Domylnaczcionkaakapitu"/>
    <w:link w:val="Nagwek"/>
    <w:uiPriority w:val="99"/>
    <w:qFormat/>
    <w:rsid w:val="00402BA0"/>
  </w:style>
  <w:style w:type="character" w:customStyle="1" w:styleId="StopkaZnak">
    <w:name w:val="Stopka Znak"/>
    <w:basedOn w:val="Domylnaczcionkaakapitu"/>
    <w:link w:val="Stopka"/>
    <w:uiPriority w:val="99"/>
    <w:qFormat/>
    <w:rsid w:val="00402BA0"/>
  </w:style>
  <w:style w:type="character" w:styleId="Uwydatnienie">
    <w:name w:val="Emphasis"/>
    <w:basedOn w:val="Domylnaczcionkaakapitu"/>
    <w:uiPriority w:val="20"/>
    <w:qFormat/>
    <w:rsid w:val="00AC1243"/>
    <w:rPr>
      <w:i/>
      <w:iCs/>
    </w:rPr>
  </w:style>
  <w:style w:type="character" w:styleId="Pogrubienie">
    <w:name w:val="Strong"/>
    <w:basedOn w:val="Domylnaczcionkaakapitu"/>
    <w:uiPriority w:val="22"/>
    <w:qFormat/>
    <w:rsid w:val="009903CF"/>
    <w:rPr>
      <w:b/>
      <w:bCs/>
    </w:rPr>
  </w:style>
  <w:style w:type="character" w:styleId="Hipercze">
    <w:name w:val="Hyperlink"/>
    <w:basedOn w:val="Domylnaczcionkaakapitu"/>
    <w:uiPriority w:val="99"/>
    <w:unhideWhenUsed/>
    <w:rsid w:val="00E45EBB"/>
    <w:rPr>
      <w:color w:val="467886" w:themeColor="hyperlink"/>
      <w:u w:val="single"/>
    </w:rPr>
  </w:style>
  <w:style w:type="character" w:styleId="Nierozpoznanawzmianka">
    <w:name w:val="Unresolved Mention"/>
    <w:basedOn w:val="Domylnaczcionkaakapitu"/>
    <w:uiPriority w:val="99"/>
    <w:semiHidden/>
    <w:unhideWhenUsed/>
    <w:qFormat/>
    <w:rsid w:val="00E45EBB"/>
    <w:rPr>
      <w:color w:val="605E5C"/>
      <w:shd w:val="clear" w:color="auto" w:fill="E1DFDD"/>
    </w:rPr>
  </w:style>
  <w:style w:type="character" w:customStyle="1" w:styleId="normaltextrun">
    <w:name w:val="normaltextrun"/>
    <w:basedOn w:val="Domylnaczcionkaakapitu"/>
    <w:qFormat/>
    <w:rsid w:val="00CF0108"/>
  </w:style>
  <w:style w:type="character" w:customStyle="1" w:styleId="wixui-rich-texttext">
    <w:name w:val="wixui-rich-text__text"/>
    <w:basedOn w:val="Domylnaczcionkaakapitu"/>
    <w:qFormat/>
    <w:rsid w:val="00B02C05"/>
  </w:style>
  <w:style w:type="character" w:customStyle="1" w:styleId="eop">
    <w:name w:val="eop"/>
    <w:basedOn w:val="Domylnaczcionkaakapitu"/>
    <w:qFormat/>
    <w:rsid w:val="00B02C05"/>
  </w:style>
  <w:style w:type="character" w:customStyle="1" w:styleId="TekstpodstawowyZnak">
    <w:name w:val="Tekst podstawowy Znak"/>
    <w:basedOn w:val="Domylnaczcionkaakapitu"/>
    <w:link w:val="Tekstpodstawowy"/>
    <w:uiPriority w:val="99"/>
    <w:semiHidden/>
    <w:qFormat/>
    <w:rsid w:val="00371543"/>
  </w:style>
  <w:style w:type="character" w:styleId="UyteHipercze">
    <w:name w:val="FollowedHyperlink"/>
    <w:basedOn w:val="Domylnaczcionkaakapitu"/>
    <w:uiPriority w:val="99"/>
    <w:semiHidden/>
    <w:unhideWhenUsed/>
    <w:rsid w:val="002C1E20"/>
    <w:rPr>
      <w:color w:val="96607D" w:themeColor="followedHyperlink"/>
      <w:u w:val="single"/>
    </w:rPr>
  </w:style>
  <w:style w:type="character" w:styleId="Odwoaniedokomentarza">
    <w:name w:val="annotation reference"/>
    <w:basedOn w:val="Domylnaczcionkaakapitu"/>
    <w:uiPriority w:val="99"/>
    <w:semiHidden/>
    <w:unhideWhenUsed/>
    <w:qFormat/>
    <w:rsid w:val="00117AC4"/>
    <w:rPr>
      <w:sz w:val="16"/>
      <w:szCs w:val="16"/>
    </w:rPr>
  </w:style>
  <w:style w:type="character" w:customStyle="1" w:styleId="TekstkomentarzaZnak">
    <w:name w:val="Tekst komentarza Znak"/>
    <w:basedOn w:val="Domylnaczcionkaakapitu"/>
    <w:link w:val="Tekstkomentarza"/>
    <w:uiPriority w:val="99"/>
    <w:qFormat/>
    <w:rsid w:val="00117AC4"/>
    <w:rPr>
      <w:sz w:val="20"/>
      <w:szCs w:val="20"/>
    </w:rPr>
  </w:style>
  <w:style w:type="character" w:customStyle="1" w:styleId="TematkomentarzaZnak">
    <w:name w:val="Temat komentarza Znak"/>
    <w:basedOn w:val="TekstkomentarzaZnak"/>
    <w:link w:val="Tematkomentarza"/>
    <w:uiPriority w:val="99"/>
    <w:semiHidden/>
    <w:qFormat/>
    <w:rsid w:val="00117AC4"/>
    <w:rPr>
      <w:b/>
      <w:bCs/>
      <w:sz w:val="20"/>
      <w:szCs w:val="20"/>
    </w:rPr>
  </w:style>
  <w:style w:type="paragraph" w:styleId="Nagwek">
    <w:name w:val="header"/>
    <w:basedOn w:val="Normalny"/>
    <w:next w:val="Tekstpodstawowy"/>
    <w:link w:val="NagwekZnak"/>
    <w:uiPriority w:val="99"/>
    <w:unhideWhenUsed/>
    <w:rsid w:val="00402BA0"/>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371543"/>
    <w:pPr>
      <w:spacing w:after="120"/>
    </w:pPr>
  </w:style>
  <w:style w:type="paragraph" w:styleId="Lista">
    <w:name w:val="List"/>
    <w:basedOn w:val="Tekstpodstawowy"/>
    <w:rsid w:val="00371543"/>
    <w:pPr>
      <w:spacing w:after="140" w:line="276" w:lineRule="auto"/>
    </w:pPr>
    <w:rPr>
      <w:rFonts w:ascii="Times New Roman" w:eastAsia="Times" w:hAnsi="Times New Roman" w:cs="Arial"/>
      <w:kern w:val="0"/>
      <w:sz w:val="24"/>
      <w:szCs w:val="20"/>
      <w:lang w:val="en-GB" w:eastAsia="fr-FR"/>
      <w14:ligatures w14:val="none"/>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link w:val="TytuZnak"/>
    <w:uiPriority w:val="10"/>
    <w:qFormat/>
    <w:rsid w:val="009F7A61"/>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F7A6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F7A61"/>
    <w:pPr>
      <w:spacing w:before="160"/>
      <w:jc w:val="center"/>
    </w:pPr>
    <w:rPr>
      <w:i/>
      <w:iCs/>
      <w:color w:val="404040" w:themeColor="text1" w:themeTint="BF"/>
    </w:rPr>
  </w:style>
  <w:style w:type="paragraph" w:styleId="Akapitzlist">
    <w:name w:val="List Paragraph"/>
    <w:basedOn w:val="Normalny"/>
    <w:uiPriority w:val="34"/>
    <w:qFormat/>
    <w:rsid w:val="009F7A61"/>
    <w:pPr>
      <w:ind w:left="720"/>
      <w:contextualSpacing/>
    </w:pPr>
  </w:style>
  <w:style w:type="paragraph" w:styleId="Cytatintensywny">
    <w:name w:val="Intense Quote"/>
    <w:basedOn w:val="Normalny"/>
    <w:next w:val="Normalny"/>
    <w:link w:val="CytatintensywnyZnak"/>
    <w:uiPriority w:val="30"/>
    <w:qFormat/>
    <w:rsid w:val="009F7A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customStyle="1" w:styleId="xxxxxxxx">
    <w:name w:val="xxxxxxxx"/>
    <w:basedOn w:val="Normalny"/>
    <w:qFormat/>
    <w:rsid w:val="00643E98"/>
    <w:pPr>
      <w:numPr>
        <w:numId w:val="1"/>
      </w:numPr>
      <w:tabs>
        <w:tab w:val="left" w:pos="357"/>
        <w:tab w:val="left" w:pos="720"/>
        <w:tab w:val="left" w:leader="dot" w:pos="10206"/>
      </w:tabs>
      <w:spacing w:before="60" w:after="120" w:line="240" w:lineRule="atLeast"/>
      <w:ind w:left="357" w:hanging="357"/>
    </w:pPr>
    <w:rPr>
      <w:rFonts w:ascii="Calibri Light" w:eastAsia="Times New Roman" w:hAnsi="Calibri Light" w:cs="Times New Roman"/>
      <w:kern w:val="0"/>
      <w:sz w:val="20"/>
      <w:szCs w:val="20"/>
      <w14:ligatures w14:val="none"/>
    </w:rPr>
  </w:style>
  <w:style w:type="paragraph" w:customStyle="1" w:styleId="Gwkaistopka">
    <w:name w:val="Główka i stopka"/>
    <w:basedOn w:val="Normalny"/>
    <w:qFormat/>
  </w:style>
  <w:style w:type="paragraph" w:styleId="Stopka">
    <w:name w:val="footer"/>
    <w:basedOn w:val="Normalny"/>
    <w:link w:val="StopkaZnak"/>
    <w:uiPriority w:val="99"/>
    <w:unhideWhenUsed/>
    <w:rsid w:val="00402BA0"/>
    <w:pPr>
      <w:tabs>
        <w:tab w:val="center" w:pos="4536"/>
        <w:tab w:val="right" w:pos="9072"/>
      </w:tabs>
      <w:spacing w:after="0" w:line="240" w:lineRule="auto"/>
    </w:pPr>
  </w:style>
  <w:style w:type="paragraph" w:customStyle="1" w:styleId="xxmsonormal">
    <w:name w:val="x_x_msonormal"/>
    <w:basedOn w:val="Normalny"/>
    <w:qFormat/>
    <w:rsid w:val="003D4F61"/>
    <w:pPr>
      <w:spacing w:after="0" w:line="240" w:lineRule="auto"/>
    </w:pPr>
    <w:rPr>
      <w:rFonts w:ascii="Calibri" w:hAnsi="Calibri" w:cs="Calibri"/>
      <w:kern w:val="0"/>
      <w:lang w:eastAsia="pl-PL"/>
      <w14:ligatures w14:val="none"/>
    </w:rPr>
  </w:style>
  <w:style w:type="paragraph" w:customStyle="1" w:styleId="paragraph">
    <w:name w:val="paragraph"/>
    <w:basedOn w:val="Normalny"/>
    <w:qFormat/>
    <w:rsid w:val="00B02C05"/>
    <w:pPr>
      <w:spacing w:beforeAutospacing="1" w:afterAutospacing="1" w:line="240" w:lineRule="auto"/>
    </w:pPr>
    <w:rPr>
      <w:rFonts w:ascii="Calibri" w:eastAsia="Times New Roman" w:hAnsi="Calibri"/>
      <w:kern w:val="0"/>
      <w:szCs w:val="24"/>
      <w:lang w:eastAsia="pl-PL"/>
      <w14:ligatures w14:val="none"/>
    </w:rPr>
  </w:style>
  <w:style w:type="paragraph" w:styleId="Bezodstpw">
    <w:name w:val="No Spacing"/>
    <w:uiPriority w:val="1"/>
    <w:qFormat/>
    <w:rsid w:val="00371543"/>
    <w:rPr>
      <w:rFonts w:ascii="Times New Roman" w:eastAsia="Times" w:hAnsi="Times New Roman" w:cs="Times New Roman"/>
      <w:kern w:val="0"/>
      <w:sz w:val="24"/>
      <w:szCs w:val="20"/>
      <w:lang w:val="fr-FR" w:eastAsia="fr-FR"/>
      <w14:ligatures w14:val="none"/>
    </w:rPr>
  </w:style>
  <w:style w:type="paragraph" w:styleId="Poprawka">
    <w:name w:val="Revision"/>
    <w:uiPriority w:val="99"/>
    <w:semiHidden/>
    <w:qFormat/>
    <w:rsid w:val="00D67488"/>
  </w:style>
  <w:style w:type="paragraph" w:styleId="Tekstkomentarza">
    <w:name w:val="annotation text"/>
    <w:basedOn w:val="Normalny"/>
    <w:link w:val="TekstkomentarzaZnak"/>
    <w:uiPriority w:val="99"/>
    <w:unhideWhenUsed/>
    <w:qFormat/>
    <w:rsid w:val="00117AC4"/>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117AC4"/>
    <w:rPr>
      <w:b/>
      <w:bCs/>
    </w:rPr>
  </w:style>
  <w:style w:type="table" w:styleId="Tabela-Siatka">
    <w:name w:val="Table Grid"/>
    <w:basedOn w:val="Standardowy"/>
    <w:uiPriority w:val="39"/>
    <w:rsid w:val="003540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cebook.com/szalonednimuzyk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zalonednimuzyki.pl/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ventim.pl/" TargetMode="External"/><Relationship Id="rId5" Type="http://schemas.openxmlformats.org/officeDocument/2006/relationships/styles" Target="styles.xml"/><Relationship Id="rId15" Type="http://schemas.openxmlformats.org/officeDocument/2006/relationships/image" Target="media/image1.png"/><Relationship Id="rId10" Type="http://schemas.openxmlformats.org/officeDocument/2006/relationships/hyperlink" Target="https://szalonednimuzyki.p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stagram.com/sinfonia_varsovi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8" ma:contentTypeDescription="Utwórz nowy dokument." ma:contentTypeScope="" ma:versionID="2613271a508cb4e2b94f1a02a697ba3f">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d7e3a2661896d2fd9f042eb3d0842cf"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782F2A-BEF2-4E8F-A70C-1D86AEA86D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4C41D0-E6B7-4ADC-A35E-58603FEE7481}">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3.xml><?xml version="1.0" encoding="utf-8"?>
<ds:datastoreItem xmlns:ds="http://schemas.openxmlformats.org/officeDocument/2006/customXml" ds:itemID="{2DF27F88-D7B2-4BFB-92B8-41476D251E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979</Words>
  <Characters>5879</Characters>
  <Application>Microsoft Office Word</Application>
  <DocSecurity>0</DocSecurity>
  <Lines>48</Lines>
  <Paragraphs>13</Paragraphs>
  <ScaleCrop>false</ScaleCrop>
  <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3</cp:revision>
  <dcterms:created xsi:type="dcterms:W3CDTF">2024-08-19T07:40:00Z</dcterms:created>
  <dcterms:modified xsi:type="dcterms:W3CDTF">2024-08-19T07:42:00Z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