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FC7B6C" w14:textId="774ED9ED" w:rsidR="00C74274" w:rsidRPr="004F445C" w:rsidRDefault="00205FDB" w:rsidP="00EA5F5A">
      <w:pPr>
        <w:jc w:val="right"/>
        <w:rPr>
          <w:rFonts w:ascii="Aptos Display" w:hAnsi="Aptos Display" w:cs="Calibri"/>
          <w:lang w:val="en-US"/>
        </w:rPr>
      </w:pPr>
      <w:r w:rsidRPr="004F445C">
        <w:rPr>
          <w:rFonts w:ascii="Aptos Display" w:hAnsi="Aptos Display" w:cs="Calibri"/>
          <w:lang w:val="en-US"/>
        </w:rPr>
        <w:t xml:space="preserve">Warsaw, </w:t>
      </w:r>
      <w:r w:rsidR="004F445C">
        <w:rPr>
          <w:rFonts w:ascii="Aptos Display" w:hAnsi="Aptos Display" w:cs="Calibri"/>
          <w:lang w:val="en-US"/>
        </w:rPr>
        <w:t>2</w:t>
      </w:r>
      <w:r w:rsidR="00946213">
        <w:rPr>
          <w:rFonts w:ascii="Aptos Display" w:hAnsi="Aptos Display" w:cs="Calibri"/>
          <w:lang w:val="en-US"/>
        </w:rPr>
        <w:t>9</w:t>
      </w:r>
      <w:r w:rsidR="004F445C">
        <w:rPr>
          <w:rFonts w:ascii="Aptos Display" w:hAnsi="Aptos Display" w:cs="Calibri"/>
          <w:lang w:val="en-US"/>
        </w:rPr>
        <w:t xml:space="preserve"> </w:t>
      </w:r>
      <w:r w:rsidRPr="004F445C">
        <w:rPr>
          <w:rFonts w:ascii="Aptos Display" w:hAnsi="Aptos Display" w:cs="Calibri"/>
          <w:lang w:val="en-US"/>
        </w:rPr>
        <w:t>April 2025</w:t>
      </w:r>
      <w:r w:rsidR="00C74274" w:rsidRPr="004F445C">
        <w:rPr>
          <w:rFonts w:ascii="Aptos Display" w:hAnsi="Aptos Display" w:cs="Calibri"/>
          <w:lang w:val="en-US"/>
        </w:rPr>
        <w:br/>
      </w:r>
      <w:r w:rsidR="00255795" w:rsidRPr="004F445C">
        <w:rPr>
          <w:rFonts w:ascii="Aptos Display" w:hAnsi="Aptos Display" w:cs="Calibri"/>
          <w:lang w:val="en-US"/>
        </w:rPr>
        <w:t>Press release</w:t>
      </w:r>
    </w:p>
    <w:p w14:paraId="01DB684E" w14:textId="6234503B" w:rsidR="005F6D66" w:rsidRPr="00BC19ED" w:rsidRDefault="005F6D66" w:rsidP="00BC19ED">
      <w:pPr>
        <w:spacing w:after="0"/>
        <w:jc w:val="center"/>
        <w:rPr>
          <w:rFonts w:ascii="Aptos Display" w:eastAsia="Cambria" w:hAnsi="Aptos Display" w:cstheme="minorHAnsi"/>
          <w:b/>
          <w:bCs/>
          <w:i/>
          <w:iCs/>
          <w:sz w:val="32"/>
          <w:szCs w:val="32"/>
          <w:lang w:val="en-GB" w:eastAsia="pl-PL"/>
        </w:rPr>
      </w:pPr>
      <w:r w:rsidRPr="00BC19ED">
        <w:rPr>
          <w:rFonts w:ascii="Aptos Display" w:eastAsia="Cambria" w:hAnsi="Aptos Display" w:cstheme="minorHAnsi"/>
          <w:b/>
          <w:bCs/>
          <w:i/>
          <w:iCs/>
          <w:sz w:val="32"/>
          <w:szCs w:val="32"/>
          <w:lang w:val="en-GB" w:eastAsia="pl-PL"/>
        </w:rPr>
        <w:t>Dreaming Warsaw</w:t>
      </w:r>
    </w:p>
    <w:p w14:paraId="593D181B" w14:textId="0372C35B" w:rsidR="005F6D66" w:rsidRPr="00BA11AB" w:rsidRDefault="00AE36EF" w:rsidP="00BC19ED">
      <w:pPr>
        <w:spacing w:after="120"/>
        <w:jc w:val="center"/>
        <w:rPr>
          <w:rFonts w:ascii="Aptos Display" w:eastAsia="Cambria" w:hAnsi="Aptos Display" w:cstheme="minorHAnsi"/>
          <w:b/>
          <w:bCs/>
          <w:sz w:val="32"/>
          <w:szCs w:val="32"/>
          <w:lang w:val="en-US" w:eastAsia="pl-PL"/>
        </w:rPr>
      </w:pPr>
      <w:r>
        <w:rPr>
          <w:rFonts w:ascii="Aptos Display" w:eastAsia="Cambria" w:hAnsi="Aptos Display" w:cstheme="minorHAnsi"/>
          <w:b/>
          <w:bCs/>
          <w:sz w:val="32"/>
          <w:szCs w:val="32"/>
          <w:lang w:val="en-US" w:eastAsia="pl-PL"/>
        </w:rPr>
        <w:t>Inaugural</w:t>
      </w:r>
      <w:r w:rsidR="006A5C67">
        <w:rPr>
          <w:rFonts w:ascii="Aptos Display" w:eastAsia="Cambria" w:hAnsi="Aptos Display" w:cstheme="minorHAnsi"/>
          <w:b/>
          <w:bCs/>
          <w:sz w:val="32"/>
          <w:szCs w:val="32"/>
          <w:lang w:val="en-US" w:eastAsia="pl-PL"/>
        </w:rPr>
        <w:t xml:space="preserve"> concert</w:t>
      </w:r>
      <w:r w:rsidR="00BA11AB" w:rsidRPr="00BA11AB">
        <w:rPr>
          <w:rFonts w:ascii="Aptos Display" w:eastAsia="Cambria" w:hAnsi="Aptos Display" w:cstheme="minorHAnsi"/>
          <w:b/>
          <w:bCs/>
          <w:sz w:val="32"/>
          <w:szCs w:val="32"/>
          <w:lang w:val="en-US" w:eastAsia="pl-PL"/>
        </w:rPr>
        <w:t xml:space="preserve"> of the S</w:t>
      </w:r>
      <w:r w:rsidR="005F6D66" w:rsidRPr="00BA11AB">
        <w:rPr>
          <w:rFonts w:ascii="Aptos Display" w:eastAsia="Cambria" w:hAnsi="Aptos Display" w:cstheme="minorHAnsi"/>
          <w:b/>
          <w:bCs/>
          <w:sz w:val="32"/>
          <w:szCs w:val="32"/>
          <w:lang w:val="en-US" w:eastAsia="pl-PL"/>
        </w:rPr>
        <w:t xml:space="preserve">infonia Varsovia </w:t>
      </w:r>
      <w:r w:rsidR="00BA11AB">
        <w:rPr>
          <w:rFonts w:ascii="Aptos Display" w:eastAsia="Cambria" w:hAnsi="Aptos Display" w:cstheme="minorHAnsi"/>
          <w:b/>
          <w:bCs/>
          <w:sz w:val="32"/>
          <w:szCs w:val="32"/>
          <w:lang w:val="en-US" w:eastAsia="pl-PL"/>
        </w:rPr>
        <w:t>to Its City Festival</w:t>
      </w:r>
    </w:p>
    <w:p w14:paraId="060DD0F3" w14:textId="0C2E6599" w:rsidR="005F6D66" w:rsidRDefault="00B432E8" w:rsidP="009263BA">
      <w:pPr>
        <w:spacing w:before="240" w:after="0"/>
        <w:jc w:val="both"/>
        <w:rPr>
          <w:rFonts w:ascii="Aptos Display" w:eastAsia="Cambria" w:hAnsi="Aptos Display" w:cstheme="minorHAnsi"/>
          <w:b/>
          <w:bCs/>
          <w:lang w:val="en-US" w:eastAsia="pl-PL"/>
        </w:rPr>
      </w:pPr>
      <w:r w:rsidRPr="00B432E8">
        <w:rPr>
          <w:rFonts w:ascii="Aptos Display" w:eastAsia="Cambria" w:hAnsi="Aptos Display" w:cstheme="minorHAnsi"/>
          <w:b/>
          <w:bCs/>
          <w:lang w:val="en-US" w:eastAsia="pl-PL"/>
        </w:rPr>
        <w:t xml:space="preserve">The 25th edition of the Sinfonia Varsovia to Its City Festival is fast approaching. On 10 May, the Amphitheatre of the Wolski Cultural Centre in Sowiński Park will host Sinfonia Varsovia under the baton of Marta </w:t>
      </w:r>
      <w:proofErr w:type="spellStart"/>
      <w:r w:rsidRPr="00B432E8">
        <w:rPr>
          <w:rFonts w:ascii="Aptos Display" w:eastAsia="Cambria" w:hAnsi="Aptos Display" w:cstheme="minorHAnsi"/>
          <w:b/>
          <w:bCs/>
          <w:lang w:val="en-US" w:eastAsia="pl-PL"/>
        </w:rPr>
        <w:t>Kluczyńska</w:t>
      </w:r>
      <w:proofErr w:type="spellEnd"/>
      <w:r w:rsidRPr="00B432E8">
        <w:rPr>
          <w:rFonts w:ascii="Aptos Display" w:eastAsia="Cambria" w:hAnsi="Aptos Display" w:cstheme="minorHAnsi"/>
          <w:b/>
          <w:bCs/>
          <w:lang w:val="en-US" w:eastAsia="pl-PL"/>
        </w:rPr>
        <w:t xml:space="preserve">, joined by pianists Aleksander </w:t>
      </w:r>
      <w:proofErr w:type="spellStart"/>
      <w:r w:rsidRPr="00B432E8">
        <w:rPr>
          <w:rFonts w:ascii="Aptos Display" w:eastAsia="Cambria" w:hAnsi="Aptos Display" w:cstheme="minorHAnsi"/>
          <w:b/>
          <w:bCs/>
          <w:lang w:val="en-US" w:eastAsia="pl-PL"/>
        </w:rPr>
        <w:t>Dębicz</w:t>
      </w:r>
      <w:proofErr w:type="spellEnd"/>
      <w:r w:rsidRPr="00B432E8">
        <w:rPr>
          <w:rFonts w:ascii="Aptos Display" w:eastAsia="Cambria" w:hAnsi="Aptos Display" w:cstheme="minorHAnsi"/>
          <w:b/>
          <w:bCs/>
          <w:lang w:val="en-US" w:eastAsia="pl-PL"/>
        </w:rPr>
        <w:t xml:space="preserve">, Marcin </w:t>
      </w:r>
      <w:proofErr w:type="spellStart"/>
      <w:r w:rsidRPr="00B432E8">
        <w:rPr>
          <w:rFonts w:ascii="Aptos Display" w:eastAsia="Cambria" w:hAnsi="Aptos Display" w:cstheme="minorHAnsi"/>
          <w:b/>
          <w:bCs/>
          <w:lang w:val="en-US" w:eastAsia="pl-PL"/>
        </w:rPr>
        <w:t>Masecki</w:t>
      </w:r>
      <w:proofErr w:type="spellEnd"/>
      <w:r w:rsidRPr="00B432E8">
        <w:rPr>
          <w:rFonts w:ascii="Aptos Display" w:eastAsia="Cambria" w:hAnsi="Aptos Display" w:cstheme="minorHAnsi"/>
          <w:b/>
          <w:bCs/>
          <w:lang w:val="en-US" w:eastAsia="pl-PL"/>
        </w:rPr>
        <w:t xml:space="preserve"> and Hyuk Lee. The concert will be hosted by journalist and author Mariusz </w:t>
      </w:r>
      <w:proofErr w:type="spellStart"/>
      <w:r w:rsidRPr="00B432E8">
        <w:rPr>
          <w:rFonts w:ascii="Aptos Display" w:eastAsia="Cambria" w:hAnsi="Aptos Display" w:cstheme="minorHAnsi"/>
          <w:b/>
          <w:bCs/>
          <w:lang w:val="en-US" w:eastAsia="pl-PL"/>
        </w:rPr>
        <w:t>Szczygieł</w:t>
      </w:r>
      <w:proofErr w:type="spellEnd"/>
      <w:r w:rsidRPr="00B432E8">
        <w:rPr>
          <w:rFonts w:ascii="Aptos Display" w:eastAsia="Cambria" w:hAnsi="Aptos Display" w:cstheme="minorHAnsi"/>
          <w:b/>
          <w:bCs/>
          <w:lang w:val="en-US" w:eastAsia="pl-PL"/>
        </w:rPr>
        <w:t>.</w:t>
      </w:r>
    </w:p>
    <w:p w14:paraId="5A1AF7BE" w14:textId="77777777" w:rsidR="009E1ABB" w:rsidRPr="00B432E8" w:rsidRDefault="009E1ABB" w:rsidP="009263BA">
      <w:pPr>
        <w:spacing w:before="240" w:after="0"/>
        <w:jc w:val="both"/>
        <w:rPr>
          <w:rFonts w:ascii="Aptos Display" w:eastAsia="Cambria" w:hAnsi="Aptos Display" w:cstheme="minorHAnsi"/>
          <w:b/>
          <w:bCs/>
          <w:lang w:val="en-US" w:eastAsia="pl-PL"/>
        </w:rPr>
      </w:pPr>
    </w:p>
    <w:p w14:paraId="5B15A9A1" w14:textId="77777777" w:rsidR="005F6D66" w:rsidRPr="00FA4CF6" w:rsidRDefault="005F6D66" w:rsidP="009263BA">
      <w:pPr>
        <w:spacing w:after="120"/>
        <w:jc w:val="both"/>
        <w:rPr>
          <w:rFonts w:ascii="Aptos Display" w:eastAsia="Cambria" w:hAnsi="Aptos Display" w:cstheme="minorHAnsi"/>
          <w:b/>
          <w:bCs/>
          <w:lang w:val="en-US" w:eastAsia="pl-PL"/>
        </w:rPr>
      </w:pPr>
      <w:proofErr w:type="spellStart"/>
      <w:r w:rsidRPr="00FA4CF6">
        <w:rPr>
          <w:rFonts w:ascii="Aptos Display" w:eastAsia="Cambria" w:hAnsi="Aptos Display" w:cstheme="minorHAnsi"/>
          <w:b/>
          <w:bCs/>
          <w:lang w:val="en-US" w:eastAsia="pl-PL"/>
        </w:rPr>
        <w:t>Brzmienia</w:t>
      </w:r>
      <w:proofErr w:type="spellEnd"/>
      <w:r w:rsidRPr="00FA4CF6">
        <w:rPr>
          <w:rFonts w:ascii="Aptos Display" w:eastAsia="Cambria" w:hAnsi="Aptos Display" w:cstheme="minorHAnsi"/>
          <w:b/>
          <w:bCs/>
          <w:lang w:val="en-US" w:eastAsia="pl-PL"/>
        </w:rPr>
        <w:t xml:space="preserve"> </w:t>
      </w:r>
      <w:proofErr w:type="spellStart"/>
      <w:r w:rsidRPr="00FA4CF6">
        <w:rPr>
          <w:rFonts w:ascii="Aptos Display" w:eastAsia="Cambria" w:hAnsi="Aptos Display" w:cstheme="minorHAnsi"/>
          <w:b/>
          <w:bCs/>
          <w:lang w:val="en-US" w:eastAsia="pl-PL"/>
        </w:rPr>
        <w:t>Warszawy</w:t>
      </w:r>
      <w:proofErr w:type="spellEnd"/>
      <w:r w:rsidRPr="00FA4CF6">
        <w:rPr>
          <w:rFonts w:ascii="Aptos Display" w:eastAsia="Cambria" w:hAnsi="Aptos Display" w:cstheme="minorHAnsi"/>
          <w:b/>
          <w:bCs/>
          <w:lang w:val="en-US" w:eastAsia="pl-PL"/>
        </w:rPr>
        <w:t xml:space="preserve"> </w:t>
      </w:r>
      <w:proofErr w:type="spellStart"/>
      <w:r w:rsidRPr="00FA4CF6">
        <w:rPr>
          <w:rFonts w:ascii="Aptos Display" w:eastAsia="Cambria" w:hAnsi="Aptos Display" w:cstheme="minorHAnsi"/>
          <w:b/>
          <w:bCs/>
          <w:lang w:val="en-US" w:eastAsia="pl-PL"/>
        </w:rPr>
        <w:t>czasów</w:t>
      </w:r>
      <w:proofErr w:type="spellEnd"/>
      <w:r w:rsidRPr="00FA4CF6">
        <w:rPr>
          <w:rFonts w:ascii="Aptos Display" w:eastAsia="Cambria" w:hAnsi="Aptos Display" w:cstheme="minorHAnsi"/>
          <w:b/>
          <w:bCs/>
          <w:lang w:val="en-US" w:eastAsia="pl-PL"/>
        </w:rPr>
        <w:t xml:space="preserve"> </w:t>
      </w:r>
      <w:proofErr w:type="spellStart"/>
      <w:r w:rsidRPr="00FA4CF6">
        <w:rPr>
          <w:rFonts w:ascii="Aptos Display" w:eastAsia="Cambria" w:hAnsi="Aptos Display" w:cstheme="minorHAnsi"/>
          <w:b/>
          <w:bCs/>
          <w:lang w:val="en-US" w:eastAsia="pl-PL"/>
        </w:rPr>
        <w:t>wojny</w:t>
      </w:r>
      <w:proofErr w:type="spellEnd"/>
      <w:r w:rsidRPr="00FA4CF6">
        <w:rPr>
          <w:rFonts w:ascii="Aptos Display" w:eastAsia="Cambria" w:hAnsi="Aptos Display" w:cstheme="minorHAnsi"/>
          <w:b/>
          <w:bCs/>
          <w:lang w:val="en-US" w:eastAsia="pl-PL"/>
        </w:rPr>
        <w:t xml:space="preserve"> </w:t>
      </w:r>
    </w:p>
    <w:p w14:paraId="69197DE5" w14:textId="2B7C6E9A" w:rsidR="005F6D66" w:rsidRPr="00FA4CF6" w:rsidRDefault="00FA4CF6" w:rsidP="009263BA">
      <w:pPr>
        <w:spacing w:after="120"/>
        <w:jc w:val="both"/>
        <w:rPr>
          <w:rFonts w:ascii="Aptos Display" w:eastAsia="Cambria" w:hAnsi="Aptos Display" w:cstheme="minorHAnsi"/>
          <w:lang w:val="en-US" w:eastAsia="pl-PL"/>
        </w:rPr>
      </w:pPr>
      <w:r w:rsidRPr="00FA4CF6">
        <w:rPr>
          <w:rFonts w:ascii="Aptos Display" w:eastAsia="Cambria" w:hAnsi="Aptos Display" w:cstheme="minorHAnsi"/>
          <w:lang w:val="en-US"/>
        </w:rPr>
        <w:t xml:space="preserve">The </w:t>
      </w:r>
      <w:proofErr w:type="spellStart"/>
      <w:r w:rsidRPr="00FA4CF6">
        <w:rPr>
          <w:rFonts w:ascii="Aptos Display" w:eastAsia="Cambria" w:hAnsi="Aptos Display" w:cstheme="minorHAnsi"/>
          <w:lang w:val="en-US"/>
        </w:rPr>
        <w:t>programme</w:t>
      </w:r>
      <w:proofErr w:type="spellEnd"/>
      <w:r w:rsidRPr="00FA4CF6">
        <w:rPr>
          <w:rFonts w:ascii="Aptos Display" w:eastAsia="Cambria" w:hAnsi="Aptos Display" w:cstheme="minorHAnsi"/>
          <w:lang w:val="en-US"/>
        </w:rPr>
        <w:t xml:space="preserve"> for the inaugural concert will largely feature works by composers who lived and created in occupied Warsaw during the 1940s. The event thus marks the 80th anniversary of the end of the Second World War (8 May) and forms part of this year’s celebrations of the 80th anniversary of Warsaw’s postwar reconstruction. </w:t>
      </w:r>
      <w:r w:rsidRPr="003B70F2">
        <w:rPr>
          <w:rFonts w:ascii="Aptos Display" w:eastAsia="Cambria" w:hAnsi="Aptos Display" w:cstheme="minorHAnsi"/>
          <w:lang w:val="en-US"/>
        </w:rPr>
        <w:t xml:space="preserve">As part of these commemorations, Sinfonia Varsovia will in the autumn present the world premiere of its commissioned opera about Warsaw, </w:t>
      </w:r>
      <w:r w:rsidRPr="003B70F2">
        <w:rPr>
          <w:rFonts w:ascii="Aptos Display" w:eastAsia="Cambria" w:hAnsi="Aptos Display" w:cstheme="minorHAnsi"/>
          <w:i/>
          <w:iCs/>
          <w:lang w:val="en-US"/>
        </w:rPr>
        <w:t>The Best City in the World</w:t>
      </w:r>
      <w:r w:rsidRPr="003B70F2">
        <w:rPr>
          <w:rFonts w:ascii="Aptos Display" w:eastAsia="Cambria" w:hAnsi="Aptos Display" w:cstheme="minorHAnsi"/>
          <w:lang w:val="en-US"/>
        </w:rPr>
        <w:t>, with music by Cezary Duchnowski.</w:t>
      </w:r>
      <w:r w:rsidR="00FE242A">
        <w:rPr>
          <w:rFonts w:ascii="Aptos Display" w:eastAsia="Cambria" w:hAnsi="Aptos Display" w:cstheme="minorHAnsi"/>
          <w:lang w:val="en-US"/>
        </w:rPr>
        <w:t xml:space="preserve"> </w:t>
      </w:r>
      <w:r w:rsidRPr="00FA4CF6">
        <w:rPr>
          <w:rFonts w:ascii="Aptos Display" w:eastAsia="Cambria" w:hAnsi="Aptos Display" w:cstheme="minorHAnsi"/>
          <w:lang w:val="en-US" w:eastAsia="pl-PL"/>
        </w:rPr>
        <w:t>Despite the wartime circumstances of their creation, the works to be performed by Sinfonia Varsovia and the guest soloists at the Wolski Cultural Centre Amphitheatre are notably spirited and energetic – far more so than one might expect.</w:t>
      </w:r>
    </w:p>
    <w:p w14:paraId="1A062D38" w14:textId="5C236918" w:rsidR="005F6D66" w:rsidRPr="00E01D42" w:rsidRDefault="00E01D42" w:rsidP="009263BA">
      <w:pPr>
        <w:spacing w:after="120"/>
        <w:jc w:val="both"/>
        <w:rPr>
          <w:rFonts w:ascii="Aptos Display" w:eastAsia="Cambria" w:hAnsi="Aptos Display" w:cstheme="minorHAnsi"/>
          <w:lang w:val="en-US" w:eastAsia="pl-PL"/>
        </w:rPr>
      </w:pPr>
      <w:r w:rsidRPr="00E01D42">
        <w:rPr>
          <w:rFonts w:ascii="Aptos Display" w:eastAsia="Cambria" w:hAnsi="Aptos Display" w:cstheme="minorHAnsi"/>
          <w:lang w:val="en-US"/>
        </w:rPr>
        <w:t xml:space="preserve">The inaugural concert will feature three works for piano and orchestra. Władysław Szpilman’s </w:t>
      </w:r>
      <w:r w:rsidRPr="00E01D42">
        <w:rPr>
          <w:rFonts w:ascii="Aptos Display" w:eastAsia="Cambria" w:hAnsi="Aptos Display" w:cstheme="minorHAnsi"/>
          <w:i/>
          <w:iCs/>
          <w:lang w:val="en-US"/>
        </w:rPr>
        <w:t>Concertino</w:t>
      </w:r>
      <w:r w:rsidRPr="00E01D42">
        <w:rPr>
          <w:rFonts w:ascii="Aptos Display" w:eastAsia="Cambria" w:hAnsi="Aptos Display" w:cstheme="minorHAnsi"/>
          <w:lang w:val="en-US"/>
        </w:rPr>
        <w:t xml:space="preserve"> and Witold </w:t>
      </w:r>
      <w:proofErr w:type="spellStart"/>
      <w:r w:rsidRPr="00E01D42">
        <w:rPr>
          <w:rFonts w:ascii="Aptos Display" w:eastAsia="Cambria" w:hAnsi="Aptos Display" w:cstheme="minorHAnsi"/>
          <w:lang w:val="en-US"/>
        </w:rPr>
        <w:t>Lutosławski’s</w:t>
      </w:r>
      <w:proofErr w:type="spellEnd"/>
      <w:r w:rsidRPr="00E01D42">
        <w:rPr>
          <w:rFonts w:ascii="Aptos Display" w:eastAsia="Cambria" w:hAnsi="Aptos Display" w:cstheme="minorHAnsi"/>
          <w:lang w:val="en-US"/>
        </w:rPr>
        <w:t xml:space="preserve"> </w:t>
      </w:r>
      <w:r w:rsidRPr="00E01D42">
        <w:rPr>
          <w:rFonts w:ascii="Aptos Display" w:eastAsia="Cambria" w:hAnsi="Aptos Display" w:cstheme="minorHAnsi"/>
          <w:i/>
          <w:iCs/>
          <w:lang w:val="en-US"/>
        </w:rPr>
        <w:t>Variations on a Theme by Paganini</w:t>
      </w:r>
      <w:r w:rsidRPr="00E01D42">
        <w:rPr>
          <w:rFonts w:ascii="Aptos Display" w:eastAsia="Cambria" w:hAnsi="Aptos Display" w:cstheme="minorHAnsi"/>
          <w:lang w:val="en-US"/>
        </w:rPr>
        <w:t xml:space="preserve"> (originally written for two pianos) were composed in the early years of the war in occupied Warsaw. They will be complemented by Richard </w:t>
      </w:r>
      <w:proofErr w:type="spellStart"/>
      <w:r w:rsidRPr="00E01D42">
        <w:rPr>
          <w:rFonts w:ascii="Aptos Display" w:eastAsia="Cambria" w:hAnsi="Aptos Display" w:cstheme="minorHAnsi"/>
          <w:lang w:val="en-US"/>
        </w:rPr>
        <w:t>Addinsell’s</w:t>
      </w:r>
      <w:proofErr w:type="spellEnd"/>
      <w:r w:rsidRPr="00E01D42">
        <w:rPr>
          <w:rFonts w:ascii="Aptos Display" w:eastAsia="Cambria" w:hAnsi="Aptos Display" w:cstheme="minorHAnsi"/>
          <w:lang w:val="en-US"/>
        </w:rPr>
        <w:t xml:space="preserve"> </w:t>
      </w:r>
      <w:r w:rsidRPr="00E01D42">
        <w:rPr>
          <w:rFonts w:ascii="Aptos Display" w:eastAsia="Cambria" w:hAnsi="Aptos Display" w:cstheme="minorHAnsi"/>
          <w:i/>
          <w:iCs/>
          <w:lang w:val="en-US"/>
        </w:rPr>
        <w:t>Warsaw Concerto</w:t>
      </w:r>
      <w:r w:rsidRPr="00E01D42">
        <w:rPr>
          <w:rFonts w:ascii="Aptos Display" w:eastAsia="Cambria" w:hAnsi="Aptos Display" w:cstheme="minorHAnsi"/>
          <w:lang w:val="en-US"/>
        </w:rPr>
        <w:t>, written in 1941 as an expression of solidarity with the besieged Polish capital.</w:t>
      </w:r>
      <w:r w:rsidR="004521F1">
        <w:rPr>
          <w:rFonts w:ascii="Aptos Display" w:eastAsia="Cambria" w:hAnsi="Aptos Display" w:cstheme="minorHAnsi"/>
          <w:lang w:val="en-US"/>
        </w:rPr>
        <w:t xml:space="preserve"> </w:t>
      </w:r>
      <w:r w:rsidRPr="00E01D42">
        <w:rPr>
          <w:rFonts w:ascii="Aptos Display" w:eastAsia="Cambria" w:hAnsi="Aptos Display" w:cstheme="minorHAnsi"/>
          <w:lang w:val="en-US" w:eastAsia="pl-PL"/>
        </w:rPr>
        <w:t xml:space="preserve">Sinfonia Varsovia will also perform Grażyna Bacewicz’s </w:t>
      </w:r>
      <w:r w:rsidRPr="00E01D42">
        <w:rPr>
          <w:rFonts w:ascii="Aptos Display" w:eastAsia="Cambria" w:hAnsi="Aptos Display" w:cstheme="minorHAnsi"/>
          <w:i/>
          <w:iCs/>
          <w:lang w:val="en-US" w:eastAsia="pl-PL"/>
        </w:rPr>
        <w:t xml:space="preserve">Overture </w:t>
      </w:r>
      <w:r w:rsidRPr="00E01D42">
        <w:rPr>
          <w:rFonts w:ascii="Aptos Display" w:eastAsia="Cambria" w:hAnsi="Aptos Display" w:cstheme="minorHAnsi"/>
          <w:lang w:val="en-US" w:eastAsia="pl-PL"/>
        </w:rPr>
        <w:t xml:space="preserve">for </w:t>
      </w:r>
      <w:r w:rsidR="005C6BA6">
        <w:rPr>
          <w:rFonts w:ascii="Aptos Display" w:eastAsia="Cambria" w:hAnsi="Aptos Display" w:cstheme="minorHAnsi"/>
          <w:lang w:val="en-US" w:eastAsia="pl-PL"/>
        </w:rPr>
        <w:t>s</w:t>
      </w:r>
      <w:r w:rsidRPr="00E01D42">
        <w:rPr>
          <w:rFonts w:ascii="Aptos Display" w:eastAsia="Cambria" w:hAnsi="Aptos Display" w:cstheme="minorHAnsi"/>
          <w:lang w:val="en-US" w:eastAsia="pl-PL"/>
        </w:rPr>
        <w:t>ymphony</w:t>
      </w:r>
      <w:r w:rsidR="004A0394">
        <w:rPr>
          <w:rFonts w:ascii="Aptos Display" w:eastAsia="Cambria" w:hAnsi="Aptos Display" w:cstheme="minorHAnsi"/>
          <w:lang w:val="en-US" w:eastAsia="pl-PL"/>
        </w:rPr>
        <w:t xml:space="preserve"> orchestra</w:t>
      </w:r>
      <w:r w:rsidRPr="00E01D42">
        <w:rPr>
          <w:rFonts w:ascii="Aptos Display" w:eastAsia="Cambria" w:hAnsi="Aptos Display" w:cstheme="minorHAnsi"/>
          <w:lang w:val="en-US" w:eastAsia="pl-PL"/>
        </w:rPr>
        <w:t xml:space="preserve"> – a</w:t>
      </w:r>
      <w:r w:rsidR="00D253DB">
        <w:rPr>
          <w:rFonts w:ascii="Aptos Display" w:eastAsia="Cambria" w:hAnsi="Aptos Display" w:cstheme="minorHAnsi"/>
          <w:lang w:val="en-US" w:eastAsia="pl-PL"/>
        </w:rPr>
        <w:t> </w:t>
      </w:r>
      <w:r w:rsidRPr="00E01D42">
        <w:rPr>
          <w:rFonts w:ascii="Aptos Display" w:eastAsia="Cambria" w:hAnsi="Aptos Display" w:cstheme="minorHAnsi"/>
          <w:lang w:val="en-US" w:eastAsia="pl-PL"/>
        </w:rPr>
        <w:t xml:space="preserve">vigorous work composed in 1943 – and Henryk Czyż’s short, strikingly energetic </w:t>
      </w:r>
      <w:r w:rsidRPr="00E01D42">
        <w:rPr>
          <w:rFonts w:ascii="Aptos Display" w:eastAsia="Cambria" w:hAnsi="Aptos Display" w:cstheme="minorHAnsi"/>
          <w:i/>
          <w:iCs/>
          <w:lang w:val="en-US" w:eastAsia="pl-PL"/>
        </w:rPr>
        <w:t>Etude</w:t>
      </w:r>
      <w:r w:rsidR="00691B3A">
        <w:rPr>
          <w:rFonts w:ascii="Aptos Display" w:eastAsia="Cambria" w:hAnsi="Aptos Display" w:cstheme="minorHAnsi"/>
          <w:i/>
          <w:iCs/>
          <w:lang w:val="en-US" w:eastAsia="pl-PL"/>
        </w:rPr>
        <w:t xml:space="preserve"> </w:t>
      </w:r>
      <w:r w:rsidR="00691B3A">
        <w:rPr>
          <w:rFonts w:ascii="Aptos Display" w:eastAsia="Cambria" w:hAnsi="Aptos Display" w:cstheme="minorHAnsi"/>
          <w:lang w:val="en-US" w:eastAsia="pl-PL"/>
        </w:rPr>
        <w:t>for orchestra</w:t>
      </w:r>
      <w:r w:rsidRPr="00E01D42">
        <w:rPr>
          <w:rFonts w:ascii="Aptos Display" w:eastAsia="Cambria" w:hAnsi="Aptos Display" w:cstheme="minorHAnsi"/>
          <w:lang w:val="en-US" w:eastAsia="pl-PL"/>
        </w:rPr>
        <w:t>, written shortly after the war, in 1948.</w:t>
      </w:r>
      <w:r w:rsidR="004521F1">
        <w:rPr>
          <w:rFonts w:ascii="Aptos Display" w:eastAsia="Cambria" w:hAnsi="Aptos Display" w:cstheme="minorHAnsi"/>
          <w:lang w:val="en-US" w:eastAsia="pl-PL"/>
        </w:rPr>
        <w:t xml:space="preserve"> </w:t>
      </w:r>
      <w:r w:rsidRPr="00E01D42">
        <w:rPr>
          <w:rFonts w:ascii="Aptos Display" w:eastAsia="Cambria" w:hAnsi="Aptos Display" w:cstheme="minorHAnsi"/>
          <w:lang w:val="en-US" w:eastAsia="pl-PL"/>
        </w:rPr>
        <w:t xml:space="preserve">The group of wartime compositions will be framed by a later work: Andrzej Panufnik’s </w:t>
      </w:r>
      <w:r w:rsidRPr="00E01D42">
        <w:rPr>
          <w:rFonts w:ascii="Aptos Display" w:eastAsia="Cambria" w:hAnsi="Aptos Display" w:cstheme="minorHAnsi"/>
          <w:i/>
          <w:iCs/>
          <w:lang w:val="en-US" w:eastAsia="pl-PL"/>
        </w:rPr>
        <w:t>Procession for Peace</w:t>
      </w:r>
      <w:r w:rsidRPr="00E01D42">
        <w:rPr>
          <w:rFonts w:ascii="Aptos Display" w:eastAsia="Cambria" w:hAnsi="Aptos Display" w:cstheme="minorHAnsi"/>
          <w:lang w:val="en-US" w:eastAsia="pl-PL"/>
        </w:rPr>
        <w:t>, dedicated “to all those who love peace, regardless of race, religion, or political or philosophical views.”</w:t>
      </w:r>
    </w:p>
    <w:p w14:paraId="0D8F55E3" w14:textId="77777777" w:rsidR="00490AB8" w:rsidRPr="00490AB8" w:rsidRDefault="00490AB8" w:rsidP="009263BA">
      <w:pPr>
        <w:spacing w:after="120"/>
        <w:jc w:val="both"/>
        <w:rPr>
          <w:rFonts w:ascii="Aptos Display" w:eastAsia="Cambria" w:hAnsi="Aptos Display" w:cstheme="minorHAnsi"/>
          <w:b/>
          <w:bCs/>
          <w:lang w:val="en-US" w:eastAsia="pl-PL"/>
        </w:rPr>
      </w:pPr>
      <w:r w:rsidRPr="00490AB8">
        <w:rPr>
          <w:rFonts w:ascii="Aptos Display" w:eastAsia="Cambria" w:hAnsi="Aptos Display" w:cstheme="minorHAnsi"/>
          <w:b/>
          <w:bCs/>
          <w:lang w:val="en-US" w:eastAsia="pl-PL"/>
        </w:rPr>
        <w:t>Warsaw Artists for a Warsaw Audience</w:t>
      </w:r>
    </w:p>
    <w:p w14:paraId="283D2CD4" w14:textId="310B78BD" w:rsidR="005F6D66" w:rsidRPr="00C3258F" w:rsidRDefault="00C3258F" w:rsidP="009263BA">
      <w:pPr>
        <w:spacing w:after="120"/>
        <w:jc w:val="both"/>
        <w:rPr>
          <w:rFonts w:ascii="Aptos Display" w:eastAsia="Cambria" w:hAnsi="Aptos Display" w:cstheme="minorHAnsi"/>
          <w:lang w:val="en-US" w:eastAsia="pl-PL"/>
        </w:rPr>
      </w:pPr>
      <w:r w:rsidRPr="00C3258F">
        <w:rPr>
          <w:rFonts w:ascii="Aptos Display" w:eastAsia="Cambria" w:hAnsi="Aptos Display" w:cstheme="minorHAnsi"/>
          <w:lang w:val="en-US" w:eastAsia="pl-PL"/>
        </w:rPr>
        <w:t xml:space="preserve">The concert will feature outstanding Polish pianists who have strong ties to the capital. Marcin </w:t>
      </w:r>
      <w:proofErr w:type="spellStart"/>
      <w:r w:rsidRPr="00C3258F">
        <w:rPr>
          <w:rFonts w:ascii="Aptos Display" w:eastAsia="Cambria" w:hAnsi="Aptos Display" w:cstheme="minorHAnsi"/>
          <w:lang w:val="en-US" w:eastAsia="pl-PL"/>
        </w:rPr>
        <w:t>Masecki</w:t>
      </w:r>
      <w:proofErr w:type="spellEnd"/>
      <w:r w:rsidRPr="00C3258F">
        <w:rPr>
          <w:rFonts w:ascii="Aptos Display" w:eastAsia="Cambria" w:hAnsi="Aptos Display" w:cstheme="minorHAnsi"/>
          <w:lang w:val="en-US" w:eastAsia="pl-PL"/>
        </w:rPr>
        <w:t xml:space="preserve"> will perform Szpilman’s </w:t>
      </w:r>
      <w:r w:rsidRPr="00C3258F">
        <w:rPr>
          <w:rFonts w:ascii="Aptos Display" w:eastAsia="Cambria" w:hAnsi="Aptos Display" w:cstheme="minorHAnsi"/>
          <w:i/>
          <w:iCs/>
          <w:lang w:val="en-US" w:eastAsia="pl-PL"/>
        </w:rPr>
        <w:t>Concertino</w:t>
      </w:r>
      <w:r w:rsidRPr="00C3258F">
        <w:rPr>
          <w:rFonts w:ascii="Aptos Display" w:eastAsia="Cambria" w:hAnsi="Aptos Display" w:cstheme="minorHAnsi"/>
          <w:lang w:val="en-US" w:eastAsia="pl-PL"/>
        </w:rPr>
        <w:t xml:space="preserve"> – a piece with a swing style and a Gershwin-like spirit – while Aleksander </w:t>
      </w:r>
      <w:proofErr w:type="spellStart"/>
      <w:r w:rsidRPr="00C3258F">
        <w:rPr>
          <w:rFonts w:ascii="Aptos Display" w:eastAsia="Cambria" w:hAnsi="Aptos Display" w:cstheme="minorHAnsi"/>
          <w:lang w:val="en-US" w:eastAsia="pl-PL"/>
        </w:rPr>
        <w:t>Dębicz</w:t>
      </w:r>
      <w:proofErr w:type="spellEnd"/>
      <w:r w:rsidRPr="00C3258F">
        <w:rPr>
          <w:rFonts w:ascii="Aptos Display" w:eastAsia="Cambria" w:hAnsi="Aptos Display" w:cstheme="minorHAnsi"/>
          <w:lang w:val="en-US" w:eastAsia="pl-PL"/>
        </w:rPr>
        <w:t xml:space="preserve"> will interpret </w:t>
      </w:r>
      <w:proofErr w:type="spellStart"/>
      <w:r w:rsidRPr="00C3258F">
        <w:rPr>
          <w:rFonts w:ascii="Aptos Display" w:eastAsia="Cambria" w:hAnsi="Aptos Display" w:cstheme="minorHAnsi"/>
          <w:lang w:val="en-US" w:eastAsia="pl-PL"/>
        </w:rPr>
        <w:t>Addinsell’s</w:t>
      </w:r>
      <w:proofErr w:type="spellEnd"/>
      <w:r w:rsidRPr="00C3258F">
        <w:rPr>
          <w:rFonts w:ascii="Aptos Display" w:eastAsia="Cambria" w:hAnsi="Aptos Display" w:cstheme="minorHAnsi"/>
          <w:lang w:val="en-US" w:eastAsia="pl-PL"/>
        </w:rPr>
        <w:t xml:space="preserve"> cinematic </w:t>
      </w:r>
      <w:r w:rsidRPr="00C3258F">
        <w:rPr>
          <w:rFonts w:ascii="Aptos Display" w:eastAsia="Cambria" w:hAnsi="Aptos Display" w:cstheme="minorHAnsi"/>
          <w:i/>
          <w:iCs/>
          <w:lang w:val="en-US" w:eastAsia="pl-PL"/>
        </w:rPr>
        <w:t>Warsaw Concerto</w:t>
      </w:r>
      <w:r w:rsidRPr="00C3258F">
        <w:rPr>
          <w:rFonts w:ascii="Aptos Display" w:eastAsia="Cambria" w:hAnsi="Aptos Display" w:cstheme="minorHAnsi"/>
          <w:lang w:val="en-US" w:eastAsia="pl-PL"/>
        </w:rPr>
        <w:t xml:space="preserve">. They will be joined by the Korean virtuoso Hyuk Lee, a finalist of the 2021 International Chopin Piano Competition and now a Warsaw resident. Sinfonia Varsovia will be conducted by Marta </w:t>
      </w:r>
      <w:proofErr w:type="spellStart"/>
      <w:r w:rsidRPr="00C3258F">
        <w:rPr>
          <w:rFonts w:ascii="Aptos Display" w:eastAsia="Cambria" w:hAnsi="Aptos Display" w:cstheme="minorHAnsi"/>
          <w:lang w:val="en-US" w:eastAsia="pl-PL"/>
        </w:rPr>
        <w:t>Kluczyńska</w:t>
      </w:r>
      <w:proofErr w:type="spellEnd"/>
      <w:r w:rsidRPr="00C3258F">
        <w:rPr>
          <w:rFonts w:ascii="Aptos Display" w:eastAsia="Cambria" w:hAnsi="Aptos Display" w:cstheme="minorHAnsi"/>
          <w:lang w:val="en-US" w:eastAsia="pl-PL"/>
        </w:rPr>
        <w:t xml:space="preserve">, who is artistically associated with the </w:t>
      </w:r>
      <w:proofErr w:type="spellStart"/>
      <w:r w:rsidRPr="00C3258F">
        <w:rPr>
          <w:rFonts w:ascii="Aptos Display" w:eastAsia="Cambria" w:hAnsi="Aptos Display" w:cstheme="minorHAnsi"/>
          <w:lang w:val="en-US" w:eastAsia="pl-PL"/>
        </w:rPr>
        <w:t>Teatr</w:t>
      </w:r>
      <w:proofErr w:type="spellEnd"/>
      <w:r w:rsidRPr="00C3258F">
        <w:rPr>
          <w:rFonts w:ascii="Aptos Display" w:eastAsia="Cambria" w:hAnsi="Aptos Display" w:cstheme="minorHAnsi"/>
          <w:lang w:val="en-US" w:eastAsia="pl-PL"/>
        </w:rPr>
        <w:t xml:space="preserve"> </w:t>
      </w:r>
      <w:proofErr w:type="spellStart"/>
      <w:r w:rsidRPr="00C3258F">
        <w:rPr>
          <w:rFonts w:ascii="Aptos Display" w:eastAsia="Cambria" w:hAnsi="Aptos Display" w:cstheme="minorHAnsi"/>
          <w:lang w:val="en-US" w:eastAsia="pl-PL"/>
        </w:rPr>
        <w:t>Wielki</w:t>
      </w:r>
      <w:proofErr w:type="spellEnd"/>
      <w:r w:rsidRPr="00C3258F">
        <w:rPr>
          <w:rFonts w:ascii="Aptos Display" w:eastAsia="Cambria" w:hAnsi="Aptos Display" w:cstheme="minorHAnsi"/>
          <w:lang w:val="en-US" w:eastAsia="pl-PL"/>
        </w:rPr>
        <w:t xml:space="preserve"> – Polish National Opera. The evening will be hosted by Mariusz </w:t>
      </w:r>
      <w:proofErr w:type="spellStart"/>
      <w:r w:rsidRPr="00C3258F">
        <w:rPr>
          <w:rFonts w:ascii="Aptos Display" w:eastAsia="Cambria" w:hAnsi="Aptos Display" w:cstheme="minorHAnsi"/>
          <w:lang w:val="en-US" w:eastAsia="pl-PL"/>
        </w:rPr>
        <w:t>Szczygieł</w:t>
      </w:r>
      <w:proofErr w:type="spellEnd"/>
      <w:r w:rsidRPr="00C3258F">
        <w:rPr>
          <w:rFonts w:ascii="Aptos Display" w:eastAsia="Cambria" w:hAnsi="Aptos Display" w:cstheme="minorHAnsi"/>
          <w:lang w:val="en-US" w:eastAsia="pl-PL"/>
        </w:rPr>
        <w:t xml:space="preserve"> – master storyteller and one of the most celebrated figures in contemporary Polish reportage.</w:t>
      </w:r>
    </w:p>
    <w:p w14:paraId="4DED87AC" w14:textId="77777777" w:rsidR="005F6D66" w:rsidRPr="00C3258F" w:rsidRDefault="005F6D66" w:rsidP="005F6D66">
      <w:pPr>
        <w:spacing w:after="120"/>
        <w:jc w:val="both"/>
        <w:rPr>
          <w:rFonts w:ascii="Aptos Display" w:eastAsia="Cambria" w:hAnsi="Aptos Display" w:cstheme="minorHAnsi"/>
          <w:lang w:val="en-US" w:eastAsia="pl-PL"/>
        </w:rPr>
      </w:pPr>
    </w:p>
    <w:p w14:paraId="2C7AB657" w14:textId="77777777" w:rsidR="005F6D66" w:rsidRPr="00BC19ED" w:rsidRDefault="005F6D66" w:rsidP="005F6D66">
      <w:pPr>
        <w:spacing w:after="120"/>
        <w:jc w:val="center"/>
        <w:rPr>
          <w:rFonts w:ascii="Aptos Display" w:eastAsia="Cambria" w:hAnsi="Aptos Display" w:cstheme="minorHAnsi"/>
          <w:lang w:val="en-GB" w:eastAsia="pl-PL"/>
        </w:rPr>
      </w:pPr>
      <w:r w:rsidRPr="00BC19ED">
        <w:rPr>
          <w:rFonts w:ascii="Aptos Display" w:eastAsia="Cambria" w:hAnsi="Aptos Display" w:cstheme="minorHAnsi"/>
          <w:lang w:val="en-GB" w:eastAsia="pl-PL"/>
        </w:rPr>
        <w:lastRenderedPageBreak/>
        <w:t>***</w:t>
      </w:r>
    </w:p>
    <w:p w14:paraId="61453808" w14:textId="36C41ED1" w:rsidR="001E2C5E" w:rsidRDefault="00707E1C" w:rsidP="00D253DB">
      <w:pPr>
        <w:spacing w:after="120"/>
        <w:jc w:val="both"/>
        <w:rPr>
          <w:rFonts w:ascii="Aptos Display" w:eastAsia="Cambria" w:hAnsi="Aptos Display" w:cstheme="minorHAnsi"/>
          <w:lang w:val="en-US" w:eastAsia="pl-PL"/>
        </w:rPr>
      </w:pPr>
      <w:r w:rsidRPr="003E0128">
        <w:rPr>
          <w:rFonts w:ascii="Aptos Display" w:eastAsia="Cambria" w:hAnsi="Aptos Display" w:cstheme="minorHAnsi"/>
          <w:lang w:val="en-US" w:eastAsia="pl-PL"/>
        </w:rPr>
        <w:t xml:space="preserve">Tickets for the festival concerts are available online at </w:t>
      </w:r>
      <w:hyperlink r:id="rId11" w:history="1">
        <w:r w:rsidR="005F6D66" w:rsidRPr="003E0128">
          <w:rPr>
            <w:rStyle w:val="Hipercze"/>
            <w:rFonts w:ascii="Aptos Display" w:eastAsia="Cambria" w:hAnsi="Aptos Display" w:cstheme="minorHAnsi"/>
            <w:lang w:val="en-US" w:eastAsia="pl-PL"/>
          </w:rPr>
          <w:t>bilety.sinfoniavarsovia.org</w:t>
        </w:r>
      </w:hyperlink>
      <w:r w:rsidR="005F6D66" w:rsidRPr="003E0128">
        <w:rPr>
          <w:rFonts w:ascii="Aptos Display" w:eastAsia="Cambria" w:hAnsi="Aptos Display" w:cstheme="minorHAnsi"/>
          <w:lang w:val="en-US" w:eastAsia="pl-PL"/>
        </w:rPr>
        <w:t xml:space="preserve"> </w:t>
      </w:r>
      <w:r w:rsidR="003E0128" w:rsidRPr="003E0128">
        <w:rPr>
          <w:rFonts w:ascii="Aptos Display" w:eastAsia="Cambria" w:hAnsi="Aptos Display" w:cstheme="minorHAnsi"/>
          <w:lang w:val="en-US" w:eastAsia="pl-PL"/>
        </w:rPr>
        <w:t>and in person at the Sinfonia Varsovia office (weekdays, 11:00 a.m. – 5:00 p.m., except on 2 May 2025), as well as at the concert venues one hour before each performance and up to 30 minutes afterwards.</w:t>
      </w:r>
      <w:r w:rsidR="00D253DB">
        <w:rPr>
          <w:rFonts w:ascii="Aptos Display" w:eastAsia="Cambria" w:hAnsi="Aptos Display" w:cstheme="minorHAnsi"/>
          <w:lang w:val="en-US" w:eastAsia="pl-PL"/>
        </w:rPr>
        <w:t xml:space="preserve"> </w:t>
      </w:r>
      <w:r w:rsidR="003E0128" w:rsidRPr="003E0128">
        <w:rPr>
          <w:rFonts w:ascii="Aptos Display" w:eastAsia="Cambria" w:hAnsi="Aptos Display" w:cstheme="minorHAnsi"/>
          <w:lang w:val="en-US" w:eastAsia="pl-PL"/>
        </w:rPr>
        <w:t>Tickets for the opening concert are priced at 100/80/60/40 PLN (zoned seating applies).</w:t>
      </w:r>
    </w:p>
    <w:p w14:paraId="43A8EEF0" w14:textId="77777777" w:rsidR="00F94F23" w:rsidRDefault="003E0128" w:rsidP="00D253DB">
      <w:pPr>
        <w:spacing w:after="120"/>
        <w:jc w:val="both"/>
        <w:rPr>
          <w:rFonts w:ascii="Aptos Display" w:eastAsia="Cambria" w:hAnsi="Aptos Display" w:cstheme="minorHAnsi"/>
          <w:lang w:val="en-US" w:eastAsia="pl-PL"/>
        </w:rPr>
      </w:pPr>
      <w:r w:rsidRPr="003E0128">
        <w:rPr>
          <w:rFonts w:ascii="Aptos Display" w:eastAsia="Cambria" w:hAnsi="Aptos Display" w:cstheme="minorHAnsi"/>
          <w:lang w:val="en-US" w:eastAsia="pl-PL"/>
        </w:rPr>
        <w:br/>
        <w:t>The concert is co-organised by the Wolski Cultural Centre.</w:t>
      </w:r>
      <w:r w:rsidR="009263BA">
        <w:rPr>
          <w:rFonts w:ascii="Aptos Display" w:eastAsia="Cambria" w:hAnsi="Aptos Display" w:cstheme="minorHAnsi"/>
          <w:lang w:val="en-US" w:eastAsia="pl-PL"/>
        </w:rPr>
        <w:t xml:space="preserve"> </w:t>
      </w:r>
      <w:r w:rsidR="00E430A2" w:rsidRPr="00E430A2">
        <w:rPr>
          <w:rFonts w:ascii="Aptos Display" w:eastAsia="Cambria" w:hAnsi="Aptos Display" w:cstheme="minorHAnsi"/>
          <w:lang w:val="en-US" w:eastAsia="pl-PL"/>
        </w:rPr>
        <w:t>The inaugural concert on 10 May will also mark the opening of the new season at the refurbished Amphitheatre in Sowiński Park, in Warsaw’s Wola district.</w:t>
      </w:r>
    </w:p>
    <w:p w14:paraId="08A67A08" w14:textId="17416ABF" w:rsidR="005F6D66" w:rsidRPr="003E7C69" w:rsidRDefault="003E7C69" w:rsidP="001E2C5E">
      <w:pPr>
        <w:spacing w:after="120"/>
        <w:rPr>
          <w:rFonts w:ascii="Aptos Display" w:eastAsia="Cambria" w:hAnsi="Aptos Display" w:cstheme="minorHAnsi"/>
          <w:lang w:val="en-US" w:eastAsia="pl-PL"/>
        </w:rPr>
      </w:pPr>
      <w:r w:rsidRPr="003E7C69">
        <w:rPr>
          <w:rFonts w:ascii="Aptos Display" w:eastAsia="Cambria" w:hAnsi="Aptos Display" w:cstheme="minorHAnsi"/>
          <w:lang w:val="en-US" w:eastAsia="pl-PL"/>
        </w:rPr>
        <w:t xml:space="preserve">More information about all festival events is available on the Sinfonia </w:t>
      </w:r>
      <w:proofErr w:type="spellStart"/>
      <w:r w:rsidRPr="003E7C69">
        <w:rPr>
          <w:rFonts w:ascii="Aptos Display" w:eastAsia="Cambria" w:hAnsi="Aptos Display" w:cstheme="minorHAnsi"/>
          <w:lang w:val="en-US" w:eastAsia="pl-PL"/>
        </w:rPr>
        <w:t>Varsovia</w:t>
      </w:r>
      <w:proofErr w:type="spellEnd"/>
      <w:r w:rsidRPr="003E7C69">
        <w:rPr>
          <w:rFonts w:ascii="Aptos Display" w:eastAsia="Cambria" w:hAnsi="Aptos Display" w:cstheme="minorHAnsi"/>
          <w:lang w:val="en-US" w:eastAsia="pl-PL"/>
        </w:rPr>
        <w:t xml:space="preserve"> </w:t>
      </w:r>
      <w:hyperlink r:id="rId12" w:history="1">
        <w:r w:rsidR="001F77F8" w:rsidRPr="003E7C69">
          <w:rPr>
            <w:rStyle w:val="Hipercze"/>
            <w:rFonts w:ascii="Aptos Display" w:eastAsia="Cambria" w:hAnsi="Aptos Display" w:cstheme="minorHAnsi"/>
            <w:lang w:val="en-US" w:eastAsia="pl-PL"/>
          </w:rPr>
          <w:t>website</w:t>
        </w:r>
      </w:hyperlink>
      <w:r w:rsidR="00A467A1" w:rsidRPr="003E7C69">
        <w:rPr>
          <w:rFonts w:ascii="Aptos Display" w:eastAsia="Cambria" w:hAnsi="Aptos Display" w:cstheme="minorHAnsi"/>
          <w:lang w:val="en-US" w:eastAsia="pl-PL"/>
        </w:rPr>
        <w:t>,</w:t>
      </w:r>
      <w:r w:rsidR="005F6D66" w:rsidRPr="003E7C69">
        <w:rPr>
          <w:rFonts w:ascii="Aptos Display" w:eastAsia="Cambria" w:hAnsi="Aptos Display" w:cstheme="minorHAnsi"/>
          <w:lang w:val="en-US" w:eastAsia="pl-PL"/>
        </w:rPr>
        <w:t xml:space="preserve"> </w:t>
      </w:r>
      <w:hyperlink r:id="rId13" w:history="1">
        <w:r w:rsidR="005F6D66" w:rsidRPr="003E7C69">
          <w:rPr>
            <w:rStyle w:val="Hipercze"/>
            <w:rFonts w:ascii="Aptos Display" w:eastAsia="Cambria" w:hAnsi="Aptos Display" w:cstheme="minorHAnsi"/>
            <w:lang w:val="en-US" w:eastAsia="pl-PL"/>
          </w:rPr>
          <w:t>Facebook</w:t>
        </w:r>
      </w:hyperlink>
      <w:r w:rsidR="005F6D66" w:rsidRPr="003E7C69">
        <w:rPr>
          <w:rFonts w:ascii="Aptos Display" w:eastAsia="Cambria" w:hAnsi="Aptos Display" w:cstheme="minorHAnsi"/>
          <w:lang w:val="en-US" w:eastAsia="pl-PL"/>
        </w:rPr>
        <w:t xml:space="preserve"> </w:t>
      </w:r>
      <w:r w:rsidR="00A467A1" w:rsidRPr="003E7C69">
        <w:rPr>
          <w:rFonts w:ascii="Aptos Display" w:eastAsia="Cambria" w:hAnsi="Aptos Display" w:cstheme="minorHAnsi"/>
          <w:lang w:val="en-US" w:eastAsia="pl-PL"/>
        </w:rPr>
        <w:t>and</w:t>
      </w:r>
      <w:r w:rsidR="005F6D66" w:rsidRPr="003E7C69">
        <w:rPr>
          <w:rFonts w:ascii="Aptos Display" w:eastAsia="Cambria" w:hAnsi="Aptos Display" w:cstheme="minorHAnsi"/>
          <w:lang w:val="en-US" w:eastAsia="pl-PL"/>
        </w:rPr>
        <w:t xml:space="preserve"> </w:t>
      </w:r>
      <w:hyperlink r:id="rId14" w:history="1">
        <w:r w:rsidR="005F6D66" w:rsidRPr="003E7C69">
          <w:rPr>
            <w:rStyle w:val="Hipercze"/>
            <w:rFonts w:ascii="Aptos Display" w:eastAsia="Cambria" w:hAnsi="Aptos Display" w:cstheme="minorHAnsi"/>
            <w:lang w:val="en-US" w:eastAsia="pl-PL"/>
          </w:rPr>
          <w:t>Instagram</w:t>
        </w:r>
      </w:hyperlink>
      <w:r w:rsidR="005F6D66" w:rsidRPr="003E7C69">
        <w:rPr>
          <w:rFonts w:ascii="Aptos Display" w:eastAsia="Cambria" w:hAnsi="Aptos Display" w:cstheme="minorHAnsi"/>
          <w:lang w:val="en-US" w:eastAsia="pl-PL"/>
        </w:rPr>
        <w:t>.</w:t>
      </w:r>
    </w:p>
    <w:p w14:paraId="75A43DB3" w14:textId="77777777" w:rsidR="005F6D66" w:rsidRPr="00BC19ED" w:rsidRDefault="005F6D66" w:rsidP="005F6D66">
      <w:pPr>
        <w:spacing w:after="120"/>
        <w:jc w:val="center"/>
        <w:rPr>
          <w:rFonts w:ascii="Aptos Display" w:eastAsia="Cambria" w:hAnsi="Aptos Display" w:cstheme="minorHAnsi"/>
          <w:lang w:val="en-GB" w:eastAsia="pl-PL"/>
        </w:rPr>
      </w:pPr>
      <w:r w:rsidRPr="00BC19ED">
        <w:rPr>
          <w:rFonts w:ascii="Aptos Display" w:eastAsia="Cambria" w:hAnsi="Aptos Display" w:cstheme="minorHAnsi"/>
          <w:lang w:val="en-GB" w:eastAsia="pl-PL"/>
        </w:rPr>
        <w:t>***</w:t>
      </w:r>
    </w:p>
    <w:p w14:paraId="38DFF018" w14:textId="1EBE4AD2" w:rsidR="005F6D66" w:rsidRPr="00033419" w:rsidRDefault="00033419" w:rsidP="005F6D66">
      <w:pPr>
        <w:spacing w:after="120"/>
        <w:rPr>
          <w:rFonts w:ascii="Aptos Display" w:eastAsia="Cambria" w:hAnsi="Aptos Display" w:cstheme="minorHAnsi"/>
          <w:b/>
          <w:bCs/>
          <w:sz w:val="20"/>
          <w:szCs w:val="20"/>
          <w:u w:val="single"/>
          <w:lang w:val="en-US" w:eastAsia="pl-PL"/>
        </w:rPr>
      </w:pPr>
      <w:r w:rsidRPr="00033419">
        <w:rPr>
          <w:rFonts w:ascii="Aptos Display" w:eastAsia="Cambria" w:hAnsi="Aptos Display" w:cstheme="minorHAnsi"/>
          <w:b/>
          <w:bCs/>
          <w:sz w:val="20"/>
          <w:szCs w:val="20"/>
          <w:u w:val="single"/>
          <w:lang w:val="en-US" w:eastAsia="pl-PL"/>
        </w:rPr>
        <w:t>Dreaming Warsaw – Inaugural Concert</w:t>
      </w:r>
    </w:p>
    <w:p w14:paraId="696203C7" w14:textId="283FFE8C" w:rsidR="005F6D66" w:rsidRPr="001D2CC4" w:rsidRDefault="007B4ADE" w:rsidP="005F6D66">
      <w:pPr>
        <w:spacing w:after="0"/>
        <w:rPr>
          <w:rFonts w:ascii="Aptos Display" w:eastAsia="Cambria" w:hAnsi="Aptos Display" w:cstheme="minorHAnsi"/>
          <w:b/>
          <w:bCs/>
          <w:sz w:val="20"/>
          <w:szCs w:val="20"/>
          <w:lang w:val="en-US" w:eastAsia="pl-PL"/>
        </w:rPr>
      </w:pPr>
      <w:r w:rsidRPr="001D2CC4">
        <w:rPr>
          <w:rFonts w:ascii="Aptos Display" w:eastAsia="Cambria" w:hAnsi="Aptos Display" w:cstheme="minorHAnsi"/>
          <w:b/>
          <w:bCs/>
          <w:sz w:val="20"/>
          <w:szCs w:val="20"/>
          <w:lang w:val="en-US" w:eastAsia="pl-PL"/>
        </w:rPr>
        <w:t xml:space="preserve">Saturday, 10 May 2025, 6:00 PM </w:t>
      </w:r>
      <w:r w:rsidRPr="001D2CC4">
        <w:rPr>
          <w:rFonts w:ascii="Aptos Display" w:eastAsia="Cambria" w:hAnsi="Aptos Display" w:cstheme="minorHAnsi"/>
          <w:b/>
          <w:bCs/>
          <w:sz w:val="20"/>
          <w:szCs w:val="20"/>
          <w:lang w:val="en-US" w:eastAsia="pl-PL"/>
        </w:rPr>
        <w:br/>
      </w:r>
      <w:r w:rsidR="001D2CC4" w:rsidRPr="001D2CC4">
        <w:rPr>
          <w:rFonts w:ascii="Aptos Display" w:eastAsia="Cambria" w:hAnsi="Aptos Display" w:cstheme="minorHAnsi"/>
          <w:b/>
          <w:bCs/>
          <w:sz w:val="20"/>
          <w:szCs w:val="20"/>
          <w:lang w:val="en-US" w:eastAsia="pl-PL"/>
        </w:rPr>
        <w:t xml:space="preserve">Amphitheater of the Wolski Cultural Center in </w:t>
      </w:r>
      <w:proofErr w:type="spellStart"/>
      <w:r w:rsidR="001D2CC4" w:rsidRPr="001D2CC4">
        <w:rPr>
          <w:rFonts w:ascii="Aptos Display" w:eastAsia="Cambria" w:hAnsi="Aptos Display" w:cstheme="minorHAnsi"/>
          <w:b/>
          <w:bCs/>
          <w:sz w:val="20"/>
          <w:szCs w:val="20"/>
          <w:lang w:val="en-US" w:eastAsia="pl-PL"/>
        </w:rPr>
        <w:t>Sowiński</w:t>
      </w:r>
      <w:proofErr w:type="spellEnd"/>
      <w:r w:rsidR="001D2CC4" w:rsidRPr="001D2CC4">
        <w:rPr>
          <w:rFonts w:ascii="Aptos Display" w:eastAsia="Cambria" w:hAnsi="Aptos Display" w:cstheme="minorHAnsi"/>
          <w:b/>
          <w:bCs/>
          <w:sz w:val="20"/>
          <w:szCs w:val="20"/>
          <w:lang w:val="en-US" w:eastAsia="pl-PL"/>
        </w:rPr>
        <w:t xml:space="preserve"> Park, </w:t>
      </w:r>
      <w:proofErr w:type="spellStart"/>
      <w:r w:rsidR="001D2CC4" w:rsidRPr="001D2CC4">
        <w:rPr>
          <w:rFonts w:ascii="Aptos Display" w:eastAsia="Cambria" w:hAnsi="Aptos Display" w:cstheme="minorHAnsi"/>
          <w:b/>
          <w:bCs/>
          <w:sz w:val="20"/>
          <w:szCs w:val="20"/>
          <w:lang w:val="en-US" w:eastAsia="pl-PL"/>
        </w:rPr>
        <w:t>ul</w:t>
      </w:r>
      <w:proofErr w:type="spellEnd"/>
      <w:r w:rsidR="001D2CC4" w:rsidRPr="001D2CC4">
        <w:rPr>
          <w:rFonts w:ascii="Aptos Display" w:eastAsia="Cambria" w:hAnsi="Aptos Display" w:cstheme="minorHAnsi"/>
          <w:b/>
          <w:bCs/>
          <w:sz w:val="20"/>
          <w:szCs w:val="20"/>
          <w:lang w:val="en-US" w:eastAsia="pl-PL"/>
        </w:rPr>
        <w:t xml:space="preserve">. </w:t>
      </w:r>
      <w:proofErr w:type="spellStart"/>
      <w:r w:rsidR="001D2CC4" w:rsidRPr="001D2CC4">
        <w:rPr>
          <w:rFonts w:ascii="Aptos Display" w:eastAsia="Cambria" w:hAnsi="Aptos Display" w:cstheme="minorHAnsi"/>
          <w:b/>
          <w:bCs/>
          <w:sz w:val="20"/>
          <w:szCs w:val="20"/>
          <w:lang w:val="en-US" w:eastAsia="pl-PL"/>
        </w:rPr>
        <w:t>Elekcyjna</w:t>
      </w:r>
      <w:proofErr w:type="spellEnd"/>
      <w:r w:rsidR="001D2CC4" w:rsidRPr="001D2CC4">
        <w:rPr>
          <w:rFonts w:ascii="Aptos Display" w:eastAsia="Cambria" w:hAnsi="Aptos Display" w:cstheme="minorHAnsi"/>
          <w:b/>
          <w:bCs/>
          <w:sz w:val="20"/>
          <w:szCs w:val="20"/>
          <w:lang w:val="en-US" w:eastAsia="pl-PL"/>
        </w:rPr>
        <w:t xml:space="preserve"> 17, Warsaw</w:t>
      </w:r>
    </w:p>
    <w:p w14:paraId="7037E9CB" w14:textId="3E18F484" w:rsidR="005F6D66" w:rsidRPr="00EF6FDD" w:rsidRDefault="00EF6FDD" w:rsidP="005F6D66">
      <w:pPr>
        <w:spacing w:after="0"/>
        <w:rPr>
          <w:rFonts w:ascii="Aptos Display" w:eastAsia="Cambria" w:hAnsi="Aptos Display" w:cstheme="minorHAnsi"/>
          <w:sz w:val="20"/>
          <w:szCs w:val="20"/>
          <w:lang w:val="en-US" w:eastAsia="pl-PL"/>
        </w:rPr>
      </w:pPr>
      <w:r w:rsidRPr="00EF6FDD">
        <w:rPr>
          <w:rFonts w:ascii="Aptos Display" w:eastAsia="Cambria" w:hAnsi="Aptos Display" w:cstheme="minorHAnsi"/>
          <w:sz w:val="20"/>
          <w:szCs w:val="20"/>
          <w:lang w:val="en-US" w:eastAsia="pl-PL"/>
        </w:rPr>
        <w:t>Opening of the Artistic Season at the Amphitheatre of the Wolski Cultural Centre in Sowiński Park</w:t>
      </w:r>
    </w:p>
    <w:p w14:paraId="689BEA2C" w14:textId="77777777" w:rsidR="00E00C4C" w:rsidRPr="00EF6FDD" w:rsidRDefault="00E00C4C" w:rsidP="005F6D66">
      <w:pPr>
        <w:spacing w:after="120"/>
        <w:rPr>
          <w:rFonts w:ascii="Aptos Display" w:eastAsia="Cambria" w:hAnsi="Aptos Display" w:cstheme="minorHAnsi"/>
          <w:sz w:val="20"/>
          <w:szCs w:val="20"/>
          <w:lang w:val="en-US" w:eastAsia="pl-PL"/>
        </w:rPr>
      </w:pPr>
      <w:r w:rsidRPr="00EF6FDD">
        <w:rPr>
          <w:rFonts w:ascii="Aptos Display" w:eastAsia="Cambria" w:hAnsi="Aptos Display" w:cstheme="minorHAnsi"/>
          <w:sz w:val="20"/>
          <w:szCs w:val="20"/>
          <w:lang w:val="en-US" w:eastAsia="pl-PL"/>
        </w:rPr>
        <w:t xml:space="preserve">Orchestral concert </w:t>
      </w:r>
    </w:p>
    <w:p w14:paraId="266AC486" w14:textId="19262D13" w:rsidR="005F6D66" w:rsidRPr="00EF6FDD" w:rsidRDefault="005F6D66" w:rsidP="005F6D66">
      <w:pPr>
        <w:spacing w:after="120"/>
        <w:rPr>
          <w:rFonts w:ascii="Aptos Display" w:eastAsia="Cambria" w:hAnsi="Aptos Display" w:cstheme="minorHAnsi"/>
          <w:sz w:val="20"/>
          <w:szCs w:val="20"/>
          <w:lang w:val="en-US" w:eastAsia="pl-PL"/>
        </w:rPr>
      </w:pPr>
      <w:proofErr w:type="spellStart"/>
      <w:r w:rsidRPr="00EF6FDD">
        <w:rPr>
          <w:rFonts w:ascii="Aptos Display" w:eastAsia="Cambria" w:hAnsi="Aptos Display" w:cstheme="minorHAnsi"/>
          <w:sz w:val="20"/>
          <w:szCs w:val="20"/>
          <w:lang w:val="en-US" w:eastAsia="pl-PL"/>
        </w:rPr>
        <w:t>Wykonawcy</w:t>
      </w:r>
      <w:proofErr w:type="spellEnd"/>
      <w:r w:rsidRPr="00EF6FDD">
        <w:rPr>
          <w:rFonts w:ascii="Aptos Display" w:eastAsia="Cambria" w:hAnsi="Aptos Display" w:cstheme="minorHAnsi"/>
          <w:sz w:val="20"/>
          <w:szCs w:val="20"/>
          <w:lang w:val="en-US" w:eastAsia="pl-PL"/>
        </w:rPr>
        <w:t>:</w:t>
      </w:r>
    </w:p>
    <w:p w14:paraId="69022032" w14:textId="7E35DC54" w:rsidR="005F6D66" w:rsidRPr="00031DEC" w:rsidRDefault="005F6D66" w:rsidP="005F6D66">
      <w:pPr>
        <w:spacing w:after="120"/>
        <w:rPr>
          <w:rFonts w:ascii="Aptos Display" w:eastAsia="Cambria" w:hAnsi="Aptos Display" w:cstheme="minorHAnsi"/>
          <w:sz w:val="20"/>
          <w:szCs w:val="20"/>
          <w:lang w:val="en-US" w:eastAsia="pl-PL"/>
        </w:rPr>
      </w:pPr>
      <w:r w:rsidRPr="00031DEC">
        <w:rPr>
          <w:rFonts w:ascii="Aptos Display" w:eastAsia="Cambria" w:hAnsi="Aptos Display" w:cstheme="minorHAnsi"/>
          <w:b/>
          <w:bCs/>
          <w:sz w:val="20"/>
          <w:szCs w:val="20"/>
          <w:lang w:val="en-US" w:eastAsia="pl-PL"/>
        </w:rPr>
        <w:t xml:space="preserve">Aleksander </w:t>
      </w:r>
      <w:proofErr w:type="spellStart"/>
      <w:r w:rsidRPr="00031DEC">
        <w:rPr>
          <w:rFonts w:ascii="Aptos Display" w:eastAsia="Cambria" w:hAnsi="Aptos Display" w:cstheme="minorHAnsi"/>
          <w:b/>
          <w:bCs/>
          <w:sz w:val="20"/>
          <w:szCs w:val="20"/>
          <w:lang w:val="en-US" w:eastAsia="pl-PL"/>
        </w:rPr>
        <w:t>Dębicz</w:t>
      </w:r>
      <w:proofErr w:type="spellEnd"/>
      <w:r w:rsidRPr="00031DEC">
        <w:rPr>
          <w:rFonts w:ascii="Aptos Display" w:eastAsia="Cambria" w:hAnsi="Aptos Display" w:cstheme="minorHAnsi"/>
          <w:sz w:val="20"/>
          <w:szCs w:val="20"/>
          <w:lang w:val="en-US" w:eastAsia="pl-PL"/>
        </w:rPr>
        <w:t xml:space="preserve"> pian</w:t>
      </w:r>
      <w:r w:rsidR="00EF6FDD" w:rsidRPr="00031DEC">
        <w:rPr>
          <w:rFonts w:ascii="Aptos Display" w:eastAsia="Cambria" w:hAnsi="Aptos Display" w:cstheme="minorHAnsi"/>
          <w:sz w:val="20"/>
          <w:szCs w:val="20"/>
          <w:lang w:val="en-US" w:eastAsia="pl-PL"/>
        </w:rPr>
        <w:t>o</w:t>
      </w:r>
      <w:r w:rsidRPr="00031DEC">
        <w:rPr>
          <w:rFonts w:ascii="Aptos Display" w:eastAsia="Cambria" w:hAnsi="Aptos Display" w:cstheme="minorHAnsi"/>
          <w:sz w:val="20"/>
          <w:szCs w:val="20"/>
          <w:lang w:val="en-US" w:eastAsia="pl-PL"/>
        </w:rPr>
        <w:t>*</w:t>
      </w:r>
      <w:r w:rsidRPr="00031DEC">
        <w:rPr>
          <w:rFonts w:ascii="Aptos Display" w:eastAsia="Cambria" w:hAnsi="Aptos Display" w:cstheme="minorHAnsi"/>
          <w:sz w:val="20"/>
          <w:szCs w:val="20"/>
          <w:lang w:val="en-US" w:eastAsia="pl-PL"/>
        </w:rPr>
        <w:br/>
      </w:r>
      <w:r w:rsidRPr="00031DEC">
        <w:rPr>
          <w:rFonts w:ascii="Aptos Display" w:eastAsia="Cambria" w:hAnsi="Aptos Display" w:cstheme="minorHAnsi"/>
          <w:b/>
          <w:bCs/>
          <w:sz w:val="20"/>
          <w:szCs w:val="20"/>
          <w:lang w:val="en-US" w:eastAsia="pl-PL"/>
        </w:rPr>
        <w:t xml:space="preserve">Marcin </w:t>
      </w:r>
      <w:proofErr w:type="spellStart"/>
      <w:r w:rsidRPr="00031DEC">
        <w:rPr>
          <w:rFonts w:ascii="Aptos Display" w:eastAsia="Cambria" w:hAnsi="Aptos Display" w:cstheme="minorHAnsi"/>
          <w:b/>
          <w:bCs/>
          <w:sz w:val="20"/>
          <w:szCs w:val="20"/>
          <w:lang w:val="en-US" w:eastAsia="pl-PL"/>
        </w:rPr>
        <w:t>Masecki</w:t>
      </w:r>
      <w:proofErr w:type="spellEnd"/>
      <w:r w:rsidRPr="00031DEC">
        <w:rPr>
          <w:rFonts w:ascii="Aptos Display" w:eastAsia="Cambria" w:hAnsi="Aptos Display" w:cstheme="minorHAnsi"/>
          <w:sz w:val="20"/>
          <w:szCs w:val="20"/>
          <w:lang w:val="en-US" w:eastAsia="pl-PL"/>
        </w:rPr>
        <w:t xml:space="preserve"> pian</w:t>
      </w:r>
      <w:r w:rsidR="00031DEC" w:rsidRPr="00031DEC">
        <w:rPr>
          <w:rFonts w:ascii="Aptos Display" w:eastAsia="Cambria" w:hAnsi="Aptos Display" w:cstheme="minorHAnsi"/>
          <w:sz w:val="20"/>
          <w:szCs w:val="20"/>
          <w:lang w:val="en-US" w:eastAsia="pl-PL"/>
        </w:rPr>
        <w:t>o</w:t>
      </w:r>
      <w:r w:rsidRPr="00031DEC">
        <w:rPr>
          <w:rFonts w:ascii="Aptos Display" w:eastAsia="Cambria" w:hAnsi="Aptos Display" w:cstheme="minorHAnsi"/>
          <w:sz w:val="20"/>
          <w:szCs w:val="20"/>
          <w:lang w:val="en-US" w:eastAsia="pl-PL"/>
        </w:rPr>
        <w:t>**</w:t>
      </w:r>
      <w:r w:rsidRPr="00031DEC">
        <w:rPr>
          <w:rFonts w:ascii="Aptos Display" w:eastAsia="Cambria" w:hAnsi="Aptos Display" w:cstheme="minorHAnsi"/>
          <w:sz w:val="20"/>
          <w:szCs w:val="20"/>
          <w:lang w:val="en-US" w:eastAsia="pl-PL"/>
        </w:rPr>
        <w:br/>
      </w:r>
      <w:r w:rsidRPr="00031DEC">
        <w:rPr>
          <w:rFonts w:ascii="Aptos Display" w:eastAsia="Cambria" w:hAnsi="Aptos Display" w:cstheme="minorHAnsi"/>
          <w:b/>
          <w:bCs/>
          <w:sz w:val="20"/>
          <w:szCs w:val="20"/>
          <w:lang w:val="en-US" w:eastAsia="pl-PL"/>
        </w:rPr>
        <w:t>Hyuk Lee</w:t>
      </w:r>
      <w:r w:rsidRPr="00031DEC">
        <w:rPr>
          <w:rFonts w:ascii="Aptos Display" w:eastAsia="Cambria" w:hAnsi="Aptos Display" w:cstheme="minorHAnsi"/>
          <w:sz w:val="20"/>
          <w:szCs w:val="20"/>
          <w:lang w:val="en-US" w:eastAsia="pl-PL"/>
        </w:rPr>
        <w:t xml:space="preserve"> pian</w:t>
      </w:r>
      <w:r w:rsidR="00031DEC" w:rsidRPr="00031DEC">
        <w:rPr>
          <w:rFonts w:ascii="Aptos Display" w:eastAsia="Cambria" w:hAnsi="Aptos Display" w:cstheme="minorHAnsi"/>
          <w:sz w:val="20"/>
          <w:szCs w:val="20"/>
          <w:lang w:val="en-US" w:eastAsia="pl-PL"/>
        </w:rPr>
        <w:t>o</w:t>
      </w:r>
      <w:r w:rsidRPr="00031DEC">
        <w:rPr>
          <w:rFonts w:ascii="Aptos Display" w:eastAsia="Cambria" w:hAnsi="Aptos Display" w:cstheme="minorHAnsi"/>
          <w:sz w:val="20"/>
          <w:szCs w:val="20"/>
          <w:lang w:val="en-US" w:eastAsia="pl-PL"/>
        </w:rPr>
        <w:t>***</w:t>
      </w:r>
      <w:r w:rsidRPr="00031DEC">
        <w:rPr>
          <w:rFonts w:ascii="Aptos Display" w:eastAsia="Cambria" w:hAnsi="Aptos Display" w:cstheme="minorHAnsi"/>
          <w:sz w:val="20"/>
          <w:szCs w:val="20"/>
          <w:lang w:val="en-US" w:eastAsia="pl-PL"/>
        </w:rPr>
        <w:br/>
      </w:r>
      <w:r w:rsidRPr="00031DEC">
        <w:rPr>
          <w:rFonts w:ascii="Aptos Display" w:eastAsia="Cambria" w:hAnsi="Aptos Display" w:cstheme="minorHAnsi"/>
          <w:b/>
          <w:bCs/>
          <w:sz w:val="20"/>
          <w:szCs w:val="20"/>
          <w:lang w:val="en-US" w:eastAsia="pl-PL"/>
        </w:rPr>
        <w:t>Sinfonia Varsovia</w:t>
      </w:r>
      <w:r w:rsidRPr="00031DEC">
        <w:rPr>
          <w:rFonts w:ascii="Aptos Display" w:eastAsia="Cambria" w:hAnsi="Aptos Display" w:cstheme="minorHAnsi"/>
          <w:b/>
          <w:bCs/>
          <w:sz w:val="20"/>
          <w:szCs w:val="20"/>
          <w:lang w:val="en-US" w:eastAsia="pl-PL"/>
        </w:rPr>
        <w:br/>
        <w:t xml:space="preserve">Marta </w:t>
      </w:r>
      <w:proofErr w:type="spellStart"/>
      <w:r w:rsidRPr="00031DEC">
        <w:rPr>
          <w:rFonts w:ascii="Aptos Display" w:eastAsia="Cambria" w:hAnsi="Aptos Display" w:cstheme="minorHAnsi"/>
          <w:b/>
          <w:bCs/>
          <w:sz w:val="20"/>
          <w:szCs w:val="20"/>
          <w:lang w:val="en-US" w:eastAsia="pl-PL"/>
        </w:rPr>
        <w:t>Kluczyńska</w:t>
      </w:r>
      <w:proofErr w:type="spellEnd"/>
      <w:r w:rsidRPr="00031DEC">
        <w:rPr>
          <w:rFonts w:ascii="Aptos Display" w:eastAsia="Cambria" w:hAnsi="Aptos Display" w:cstheme="minorHAnsi"/>
          <w:b/>
          <w:bCs/>
          <w:sz w:val="20"/>
          <w:szCs w:val="20"/>
          <w:lang w:val="en-US" w:eastAsia="pl-PL"/>
        </w:rPr>
        <w:t xml:space="preserve"> </w:t>
      </w:r>
      <w:r w:rsidR="00031DEC" w:rsidRPr="00031DEC">
        <w:rPr>
          <w:rFonts w:ascii="Aptos Display" w:eastAsia="Cambria" w:hAnsi="Aptos Display" w:cstheme="minorHAnsi"/>
          <w:sz w:val="20"/>
          <w:szCs w:val="20"/>
          <w:lang w:val="en-US" w:eastAsia="pl-PL"/>
        </w:rPr>
        <w:t>condu</w:t>
      </w:r>
      <w:r w:rsidR="00031DEC">
        <w:rPr>
          <w:rFonts w:ascii="Aptos Display" w:eastAsia="Cambria" w:hAnsi="Aptos Display" w:cstheme="minorHAnsi"/>
          <w:sz w:val="20"/>
          <w:szCs w:val="20"/>
          <w:lang w:val="en-US" w:eastAsia="pl-PL"/>
        </w:rPr>
        <w:t>ctor</w:t>
      </w:r>
    </w:p>
    <w:p w14:paraId="1199FE00" w14:textId="00C07168" w:rsidR="005F6D66" w:rsidRPr="00235F78" w:rsidRDefault="005F6D66" w:rsidP="005F6D66">
      <w:pPr>
        <w:spacing w:after="120"/>
        <w:rPr>
          <w:rFonts w:ascii="Aptos Display" w:eastAsia="Cambria" w:hAnsi="Aptos Display" w:cstheme="minorHAnsi"/>
          <w:sz w:val="20"/>
          <w:szCs w:val="20"/>
          <w:lang w:eastAsia="pl-PL"/>
        </w:rPr>
      </w:pPr>
      <w:r w:rsidRPr="00235F78">
        <w:rPr>
          <w:rFonts w:ascii="Aptos Display" w:eastAsia="Cambria" w:hAnsi="Aptos Display" w:cstheme="minorHAnsi"/>
          <w:b/>
          <w:bCs/>
          <w:sz w:val="20"/>
          <w:szCs w:val="20"/>
          <w:lang w:eastAsia="pl-PL"/>
        </w:rPr>
        <w:t xml:space="preserve">Mariusz Szczygieł </w:t>
      </w:r>
      <w:r w:rsidR="00031DEC">
        <w:rPr>
          <w:rFonts w:ascii="Aptos Display" w:eastAsia="Cambria" w:hAnsi="Aptos Display" w:cstheme="minorHAnsi"/>
          <w:sz w:val="20"/>
          <w:szCs w:val="20"/>
          <w:lang w:eastAsia="pl-PL"/>
        </w:rPr>
        <w:t>host</w:t>
      </w:r>
    </w:p>
    <w:p w14:paraId="5BB205B0" w14:textId="3E680A49" w:rsidR="005F6D66" w:rsidRPr="00235F78" w:rsidRDefault="005F6D66" w:rsidP="005F6D66">
      <w:pPr>
        <w:spacing w:after="120"/>
        <w:rPr>
          <w:rFonts w:ascii="Aptos Display" w:eastAsia="Cambria" w:hAnsi="Aptos Display" w:cstheme="minorHAnsi"/>
          <w:sz w:val="20"/>
          <w:szCs w:val="20"/>
          <w:lang w:eastAsia="pl-PL"/>
        </w:rPr>
      </w:pPr>
      <w:proofErr w:type="spellStart"/>
      <w:r w:rsidRPr="00235F78">
        <w:rPr>
          <w:rFonts w:ascii="Aptos Display" w:eastAsia="Cambria" w:hAnsi="Aptos Display" w:cstheme="minorHAnsi"/>
          <w:sz w:val="20"/>
          <w:szCs w:val="20"/>
          <w:lang w:eastAsia="pl-PL"/>
        </w:rPr>
        <w:t>Program</w:t>
      </w:r>
      <w:r w:rsidR="00031DEC">
        <w:rPr>
          <w:rFonts w:ascii="Aptos Display" w:eastAsia="Cambria" w:hAnsi="Aptos Display" w:cstheme="minorHAnsi"/>
          <w:sz w:val="20"/>
          <w:szCs w:val="20"/>
          <w:lang w:eastAsia="pl-PL"/>
        </w:rPr>
        <w:t>me</w:t>
      </w:r>
      <w:proofErr w:type="spellEnd"/>
      <w:r w:rsidRPr="00235F78">
        <w:rPr>
          <w:rFonts w:ascii="Aptos Display" w:eastAsia="Cambria" w:hAnsi="Aptos Display" w:cstheme="minorHAnsi"/>
          <w:sz w:val="20"/>
          <w:szCs w:val="20"/>
          <w:lang w:eastAsia="pl-PL"/>
        </w:rPr>
        <w:t>: [100’]</w:t>
      </w:r>
    </w:p>
    <w:p w14:paraId="579119E9" w14:textId="5E37683B" w:rsidR="005F6D66" w:rsidRPr="009C6DFA" w:rsidRDefault="005F6D66" w:rsidP="005F6D66">
      <w:pPr>
        <w:spacing w:after="120"/>
        <w:rPr>
          <w:rFonts w:ascii="Aptos Display" w:eastAsia="Cambria" w:hAnsi="Aptos Display" w:cstheme="minorHAnsi"/>
          <w:sz w:val="20"/>
          <w:szCs w:val="20"/>
          <w:lang w:val="en-US" w:eastAsia="pl-PL"/>
        </w:rPr>
      </w:pPr>
      <w:r w:rsidRPr="009C6DFA">
        <w:rPr>
          <w:rFonts w:ascii="Aptos Display" w:eastAsia="Cambria" w:hAnsi="Aptos Display" w:cstheme="minorHAnsi"/>
          <w:b/>
          <w:bCs/>
          <w:sz w:val="20"/>
          <w:szCs w:val="20"/>
          <w:lang w:val="en-US" w:eastAsia="pl-PL"/>
        </w:rPr>
        <w:t xml:space="preserve">Grażyna Bacewicz </w:t>
      </w:r>
      <w:r w:rsidR="000C4DC5" w:rsidRPr="009C6DFA">
        <w:rPr>
          <w:rFonts w:ascii="Aptos Display" w:eastAsia="Cambria" w:hAnsi="Aptos Display" w:cstheme="minorHAnsi"/>
          <w:i/>
          <w:iCs/>
          <w:sz w:val="20"/>
          <w:szCs w:val="20"/>
          <w:lang w:val="en-US" w:eastAsia="pl-PL"/>
        </w:rPr>
        <w:t xml:space="preserve">Overture </w:t>
      </w:r>
      <w:r w:rsidR="000C4DC5" w:rsidRPr="009C6DFA">
        <w:rPr>
          <w:rFonts w:ascii="Aptos Display" w:eastAsia="Cambria" w:hAnsi="Aptos Display" w:cstheme="minorHAnsi"/>
          <w:sz w:val="20"/>
          <w:szCs w:val="20"/>
          <w:lang w:val="en-US" w:eastAsia="pl-PL"/>
        </w:rPr>
        <w:t>for symphony orchestra (1943) [6’]</w:t>
      </w:r>
      <w:r w:rsidRPr="009C6DFA">
        <w:rPr>
          <w:rFonts w:ascii="Aptos Display" w:eastAsia="Cambria" w:hAnsi="Aptos Display" w:cstheme="minorHAnsi"/>
          <w:sz w:val="20"/>
          <w:szCs w:val="20"/>
          <w:lang w:val="en-US" w:eastAsia="pl-PL"/>
        </w:rPr>
        <w:br/>
      </w:r>
      <w:r w:rsidRPr="009C6DFA">
        <w:rPr>
          <w:rFonts w:ascii="Aptos Display" w:eastAsia="Cambria" w:hAnsi="Aptos Display" w:cstheme="minorHAnsi"/>
          <w:b/>
          <w:bCs/>
          <w:sz w:val="20"/>
          <w:szCs w:val="20"/>
          <w:lang w:val="en-US" w:eastAsia="pl-PL"/>
        </w:rPr>
        <w:t xml:space="preserve">Richard </w:t>
      </w:r>
      <w:proofErr w:type="spellStart"/>
      <w:r w:rsidRPr="009C6DFA">
        <w:rPr>
          <w:rFonts w:ascii="Aptos Display" w:eastAsia="Cambria" w:hAnsi="Aptos Display" w:cstheme="minorHAnsi"/>
          <w:b/>
          <w:bCs/>
          <w:sz w:val="20"/>
          <w:szCs w:val="20"/>
          <w:lang w:val="en-US" w:eastAsia="pl-PL"/>
        </w:rPr>
        <w:t>Addinsell</w:t>
      </w:r>
      <w:proofErr w:type="spellEnd"/>
      <w:r w:rsidRPr="009C6DFA">
        <w:rPr>
          <w:rFonts w:ascii="Aptos Display" w:eastAsia="Cambria" w:hAnsi="Aptos Display" w:cstheme="minorHAnsi"/>
          <w:b/>
          <w:bCs/>
          <w:sz w:val="20"/>
          <w:szCs w:val="20"/>
          <w:lang w:val="en-US" w:eastAsia="pl-PL"/>
        </w:rPr>
        <w:t xml:space="preserve"> </w:t>
      </w:r>
      <w:r w:rsidR="00555B24" w:rsidRPr="009C6DFA">
        <w:rPr>
          <w:rFonts w:ascii="Aptos Display" w:eastAsia="Cambria" w:hAnsi="Aptos Display" w:cstheme="minorHAnsi"/>
          <w:i/>
          <w:iCs/>
          <w:sz w:val="20"/>
          <w:szCs w:val="20"/>
          <w:lang w:val="en-US" w:eastAsia="pl-PL"/>
        </w:rPr>
        <w:t xml:space="preserve">Warsaw Concerto </w:t>
      </w:r>
      <w:r w:rsidR="00555B24" w:rsidRPr="009C6DFA">
        <w:rPr>
          <w:rFonts w:ascii="Aptos Display" w:eastAsia="Cambria" w:hAnsi="Aptos Display" w:cstheme="minorHAnsi"/>
          <w:sz w:val="20"/>
          <w:szCs w:val="20"/>
          <w:lang w:val="en-US" w:eastAsia="pl-PL"/>
        </w:rPr>
        <w:t>for piano and orchestra</w:t>
      </w:r>
      <w:r w:rsidR="00555B24" w:rsidRPr="009C6DFA">
        <w:rPr>
          <w:rFonts w:ascii="Aptos Display" w:eastAsia="Cambria" w:hAnsi="Aptos Display" w:cstheme="minorHAnsi"/>
          <w:i/>
          <w:iCs/>
          <w:sz w:val="20"/>
          <w:szCs w:val="20"/>
          <w:lang w:val="en-US" w:eastAsia="pl-PL"/>
        </w:rPr>
        <w:t xml:space="preserve"> (1941)* [9’]</w:t>
      </w:r>
      <w:r w:rsidRPr="009C6DFA">
        <w:rPr>
          <w:rFonts w:ascii="Aptos Display" w:eastAsia="Cambria" w:hAnsi="Aptos Display" w:cstheme="minorHAnsi"/>
          <w:sz w:val="20"/>
          <w:szCs w:val="20"/>
          <w:lang w:val="en-US" w:eastAsia="pl-PL"/>
        </w:rPr>
        <w:br/>
      </w:r>
      <w:r w:rsidRPr="009C6DFA">
        <w:rPr>
          <w:rFonts w:ascii="Aptos Display" w:eastAsia="Cambria" w:hAnsi="Aptos Display" w:cstheme="minorHAnsi"/>
          <w:b/>
          <w:bCs/>
          <w:sz w:val="20"/>
          <w:szCs w:val="20"/>
          <w:lang w:val="en-US" w:eastAsia="pl-PL"/>
        </w:rPr>
        <w:t xml:space="preserve">Władysław Szpilman </w:t>
      </w:r>
      <w:r w:rsidR="003E481F" w:rsidRPr="009C6DFA">
        <w:rPr>
          <w:rFonts w:ascii="Aptos Display" w:eastAsia="Cambria" w:hAnsi="Aptos Display" w:cstheme="minorHAnsi"/>
          <w:i/>
          <w:iCs/>
          <w:sz w:val="20"/>
          <w:szCs w:val="20"/>
          <w:lang w:val="en-US" w:eastAsia="pl-PL"/>
        </w:rPr>
        <w:t xml:space="preserve">Concertino </w:t>
      </w:r>
      <w:r w:rsidR="003E481F" w:rsidRPr="009C6DFA">
        <w:rPr>
          <w:rFonts w:ascii="Aptos Display" w:eastAsia="Cambria" w:hAnsi="Aptos Display" w:cstheme="minorHAnsi"/>
          <w:sz w:val="20"/>
          <w:szCs w:val="20"/>
          <w:lang w:val="en-US" w:eastAsia="pl-PL"/>
        </w:rPr>
        <w:t xml:space="preserve">for </w:t>
      </w:r>
      <w:r w:rsidR="002573CA">
        <w:rPr>
          <w:rFonts w:ascii="Aptos Display" w:eastAsia="Cambria" w:hAnsi="Aptos Display" w:cstheme="minorHAnsi"/>
          <w:sz w:val="20"/>
          <w:szCs w:val="20"/>
          <w:lang w:val="en-US" w:eastAsia="pl-PL"/>
        </w:rPr>
        <w:t>p</w:t>
      </w:r>
      <w:r w:rsidR="003E481F" w:rsidRPr="009C6DFA">
        <w:rPr>
          <w:rFonts w:ascii="Aptos Display" w:eastAsia="Cambria" w:hAnsi="Aptos Display" w:cstheme="minorHAnsi"/>
          <w:sz w:val="20"/>
          <w:szCs w:val="20"/>
          <w:lang w:val="en-US" w:eastAsia="pl-PL"/>
        </w:rPr>
        <w:t xml:space="preserve">iano and </w:t>
      </w:r>
      <w:r w:rsidR="002573CA">
        <w:rPr>
          <w:rFonts w:ascii="Aptos Display" w:eastAsia="Cambria" w:hAnsi="Aptos Display" w:cstheme="minorHAnsi"/>
          <w:sz w:val="20"/>
          <w:szCs w:val="20"/>
          <w:lang w:val="en-US" w:eastAsia="pl-PL"/>
        </w:rPr>
        <w:t>o</w:t>
      </w:r>
      <w:r w:rsidR="003E481F" w:rsidRPr="009C6DFA">
        <w:rPr>
          <w:rFonts w:ascii="Aptos Display" w:eastAsia="Cambria" w:hAnsi="Aptos Display" w:cstheme="minorHAnsi"/>
          <w:sz w:val="20"/>
          <w:szCs w:val="20"/>
          <w:lang w:val="en-US" w:eastAsia="pl-PL"/>
        </w:rPr>
        <w:t>rchestra (1940)**</w:t>
      </w:r>
      <w:r w:rsidRPr="009C6DFA">
        <w:rPr>
          <w:rFonts w:ascii="Aptos Display" w:eastAsia="Cambria" w:hAnsi="Aptos Display" w:cstheme="minorHAnsi"/>
          <w:sz w:val="20"/>
          <w:szCs w:val="20"/>
          <w:lang w:val="en-US" w:eastAsia="pl-PL"/>
        </w:rPr>
        <w:br/>
      </w:r>
      <w:r w:rsidRPr="009C6DFA">
        <w:rPr>
          <w:rFonts w:ascii="Aptos Display" w:eastAsia="Cambria" w:hAnsi="Aptos Display" w:cstheme="minorHAnsi"/>
          <w:b/>
          <w:bCs/>
          <w:sz w:val="20"/>
          <w:szCs w:val="20"/>
          <w:lang w:val="en-US" w:eastAsia="pl-PL"/>
        </w:rPr>
        <w:t xml:space="preserve">Andrzej Panufnik </w:t>
      </w:r>
      <w:r w:rsidR="005E5873" w:rsidRPr="009C6DFA">
        <w:rPr>
          <w:rFonts w:ascii="Aptos Display" w:eastAsia="Cambria" w:hAnsi="Aptos Display" w:cstheme="minorHAnsi"/>
          <w:i/>
          <w:iCs/>
          <w:sz w:val="20"/>
          <w:szCs w:val="20"/>
          <w:lang w:val="en-US" w:eastAsia="pl-PL"/>
        </w:rPr>
        <w:t xml:space="preserve">A Procession for Peace </w:t>
      </w:r>
      <w:r w:rsidR="005E5873" w:rsidRPr="009C6DFA">
        <w:rPr>
          <w:rFonts w:ascii="Aptos Display" w:eastAsia="Cambria" w:hAnsi="Aptos Display" w:cstheme="minorHAnsi"/>
          <w:sz w:val="20"/>
          <w:szCs w:val="20"/>
          <w:lang w:val="en-US" w:eastAsia="pl-PL"/>
        </w:rPr>
        <w:t>(1982–83) [8’]</w:t>
      </w:r>
      <w:r w:rsidRPr="009C6DFA">
        <w:rPr>
          <w:rFonts w:ascii="Aptos Display" w:eastAsia="Cambria" w:hAnsi="Aptos Display" w:cstheme="minorHAnsi"/>
          <w:sz w:val="20"/>
          <w:szCs w:val="20"/>
          <w:lang w:val="en-US" w:eastAsia="pl-PL"/>
        </w:rPr>
        <w:br/>
      </w:r>
      <w:r w:rsidRPr="009C6DFA">
        <w:rPr>
          <w:rFonts w:ascii="Aptos Display" w:eastAsia="Cambria" w:hAnsi="Aptos Display" w:cstheme="minorHAnsi"/>
          <w:b/>
          <w:bCs/>
          <w:sz w:val="20"/>
          <w:szCs w:val="20"/>
          <w:lang w:val="en-US" w:eastAsia="pl-PL"/>
        </w:rPr>
        <w:t xml:space="preserve">Witold Lutosławski </w:t>
      </w:r>
      <w:r w:rsidR="009C6DFA" w:rsidRPr="009C6DFA">
        <w:rPr>
          <w:rFonts w:ascii="Aptos Display" w:eastAsia="Cambria" w:hAnsi="Aptos Display" w:cstheme="minorHAnsi"/>
          <w:i/>
          <w:iCs/>
          <w:sz w:val="20"/>
          <w:szCs w:val="20"/>
          <w:lang w:val="en-US" w:eastAsia="pl-PL"/>
        </w:rPr>
        <w:t xml:space="preserve">Paganini Variations </w:t>
      </w:r>
      <w:r w:rsidR="009C6DFA" w:rsidRPr="009C6DFA">
        <w:rPr>
          <w:rFonts w:ascii="Aptos Display" w:eastAsia="Cambria" w:hAnsi="Aptos Display" w:cstheme="minorHAnsi"/>
          <w:sz w:val="20"/>
          <w:szCs w:val="20"/>
          <w:lang w:val="en-US" w:eastAsia="pl-PL"/>
        </w:rPr>
        <w:t xml:space="preserve">for piano and orchestra (1941, </w:t>
      </w:r>
      <w:proofErr w:type="spellStart"/>
      <w:r w:rsidR="009C6DFA" w:rsidRPr="009C6DFA">
        <w:rPr>
          <w:rFonts w:ascii="Aptos Display" w:eastAsia="Cambria" w:hAnsi="Aptos Display" w:cstheme="minorHAnsi"/>
          <w:sz w:val="20"/>
          <w:szCs w:val="20"/>
          <w:lang w:val="en-US" w:eastAsia="pl-PL"/>
        </w:rPr>
        <w:t>ork</w:t>
      </w:r>
      <w:proofErr w:type="spellEnd"/>
      <w:r w:rsidR="009C6DFA" w:rsidRPr="009C6DFA">
        <w:rPr>
          <w:rFonts w:ascii="Aptos Display" w:eastAsia="Cambria" w:hAnsi="Aptos Display" w:cstheme="minorHAnsi"/>
          <w:sz w:val="20"/>
          <w:szCs w:val="20"/>
          <w:lang w:val="en-US" w:eastAsia="pl-PL"/>
        </w:rPr>
        <w:t>. 1977–78)*** [12’]</w:t>
      </w:r>
      <w:r w:rsidRPr="009C6DFA">
        <w:rPr>
          <w:rFonts w:ascii="Aptos Display" w:eastAsia="Cambria" w:hAnsi="Aptos Display" w:cstheme="minorHAnsi"/>
          <w:sz w:val="20"/>
          <w:szCs w:val="20"/>
          <w:lang w:val="en-US" w:eastAsia="pl-PL"/>
        </w:rPr>
        <w:br/>
      </w:r>
      <w:r w:rsidRPr="009C6DFA">
        <w:rPr>
          <w:rFonts w:ascii="Aptos Display" w:eastAsia="Cambria" w:hAnsi="Aptos Display" w:cstheme="minorHAnsi"/>
          <w:b/>
          <w:bCs/>
          <w:sz w:val="20"/>
          <w:szCs w:val="20"/>
          <w:lang w:val="en-US" w:eastAsia="pl-PL"/>
        </w:rPr>
        <w:t xml:space="preserve">Henryk Czyż </w:t>
      </w:r>
      <w:r w:rsidR="00A420ED" w:rsidRPr="00A420ED">
        <w:rPr>
          <w:rFonts w:ascii="Aptos Display" w:eastAsia="Cambria" w:hAnsi="Aptos Display" w:cstheme="minorHAnsi"/>
          <w:i/>
          <w:iCs/>
          <w:sz w:val="20"/>
          <w:szCs w:val="20"/>
          <w:lang w:val="en-US" w:eastAsia="pl-PL"/>
        </w:rPr>
        <w:t xml:space="preserve">Etude </w:t>
      </w:r>
      <w:r w:rsidR="00A420ED" w:rsidRPr="00A420ED">
        <w:rPr>
          <w:rFonts w:ascii="Aptos Display" w:eastAsia="Cambria" w:hAnsi="Aptos Display" w:cstheme="minorHAnsi"/>
          <w:sz w:val="20"/>
          <w:szCs w:val="20"/>
          <w:lang w:val="en-US" w:eastAsia="pl-PL"/>
        </w:rPr>
        <w:t xml:space="preserve">for orchestra </w:t>
      </w:r>
      <w:r w:rsidRPr="009C6DFA">
        <w:rPr>
          <w:rFonts w:ascii="Aptos Display" w:eastAsia="Cambria" w:hAnsi="Aptos Display" w:cstheme="minorHAnsi"/>
          <w:sz w:val="20"/>
          <w:szCs w:val="20"/>
          <w:lang w:val="en-US" w:eastAsia="pl-PL"/>
        </w:rPr>
        <w:t>(1949) [4’]</w:t>
      </w:r>
    </w:p>
    <w:p w14:paraId="749BEBD7" w14:textId="77777777" w:rsidR="005F6D66" w:rsidRPr="00BC19ED" w:rsidRDefault="005F6D66" w:rsidP="005F6D66">
      <w:pPr>
        <w:spacing w:after="120"/>
        <w:jc w:val="center"/>
        <w:rPr>
          <w:rFonts w:ascii="Aptos Display" w:eastAsia="Cambria" w:hAnsi="Aptos Display" w:cstheme="minorHAnsi"/>
          <w:lang w:val="en-GB" w:eastAsia="pl-PL"/>
        </w:rPr>
      </w:pPr>
      <w:r w:rsidRPr="00BC19ED">
        <w:rPr>
          <w:rFonts w:ascii="Aptos Display" w:eastAsia="Cambria" w:hAnsi="Aptos Display" w:cstheme="minorHAnsi"/>
          <w:lang w:val="en-GB" w:eastAsia="pl-PL"/>
        </w:rPr>
        <w:t>***</w:t>
      </w:r>
    </w:p>
    <w:p w14:paraId="0525452C" w14:textId="77777777" w:rsidR="005F6D66" w:rsidRDefault="005F6D66" w:rsidP="00611AF3">
      <w:pPr>
        <w:spacing w:after="0" w:line="240" w:lineRule="auto"/>
        <w:rPr>
          <w:rFonts w:ascii="Aptos Display" w:hAnsi="Aptos Display" w:cstheme="minorHAnsi"/>
          <w:b/>
          <w:bCs/>
          <w:sz w:val="20"/>
          <w:szCs w:val="20"/>
          <w:lang w:val="en-GB"/>
        </w:rPr>
      </w:pPr>
    </w:p>
    <w:p w14:paraId="23C1473A" w14:textId="5B9884A3" w:rsidR="00B5109A" w:rsidRDefault="001060EA" w:rsidP="0069662C">
      <w:pPr>
        <w:spacing w:after="0" w:line="240" w:lineRule="auto"/>
        <w:jc w:val="both"/>
        <w:rPr>
          <w:rFonts w:ascii="Aptos Display" w:hAnsi="Aptos Display" w:cstheme="minorHAnsi"/>
          <w:b/>
          <w:bCs/>
          <w:sz w:val="20"/>
          <w:szCs w:val="20"/>
          <w:lang w:val="en-GB"/>
        </w:rPr>
      </w:pPr>
      <w:r w:rsidRPr="00E96D7B">
        <w:rPr>
          <w:rFonts w:ascii="Aptos Display" w:hAnsi="Aptos Display" w:cstheme="minorHAnsi"/>
          <w:b/>
          <w:bCs/>
          <w:sz w:val="20"/>
          <w:szCs w:val="20"/>
          <w:lang w:val="en-GB"/>
        </w:rPr>
        <w:t>Media Contact:</w:t>
      </w:r>
    </w:p>
    <w:p w14:paraId="75E36428" w14:textId="77777777" w:rsidR="00B5109A" w:rsidRDefault="00B5109A" w:rsidP="0069662C">
      <w:pPr>
        <w:spacing w:after="0" w:line="240" w:lineRule="auto"/>
        <w:jc w:val="both"/>
        <w:rPr>
          <w:rFonts w:ascii="Aptos Display" w:hAnsi="Aptos Display" w:cstheme="minorHAnsi"/>
          <w:sz w:val="20"/>
          <w:szCs w:val="20"/>
          <w:lang w:val="en-GB"/>
        </w:rPr>
      </w:pPr>
    </w:p>
    <w:p w14:paraId="1A706906" w14:textId="77777777" w:rsidR="00E871F6" w:rsidRPr="00E871F6" w:rsidRDefault="00E871F6" w:rsidP="0069662C">
      <w:pPr>
        <w:spacing w:after="0" w:line="240" w:lineRule="auto"/>
        <w:jc w:val="both"/>
        <w:rPr>
          <w:rFonts w:ascii="Aptos Display" w:hAnsi="Aptos Display" w:cstheme="minorHAnsi"/>
          <w:sz w:val="20"/>
          <w:szCs w:val="20"/>
          <w:lang w:val="de-DE"/>
        </w:rPr>
      </w:pPr>
      <w:r w:rsidRPr="00E871F6">
        <w:rPr>
          <w:rFonts w:ascii="Aptos Display" w:hAnsi="Aptos Display" w:cstheme="minorHAnsi"/>
          <w:sz w:val="20"/>
          <w:szCs w:val="20"/>
          <w:lang w:val="de-DE"/>
        </w:rPr>
        <w:t>Florent de Bazelaire</w:t>
      </w:r>
    </w:p>
    <w:p w14:paraId="6579C1A7" w14:textId="77777777" w:rsidR="00E871F6" w:rsidRPr="00E871F6" w:rsidRDefault="00E871F6" w:rsidP="0069662C">
      <w:pPr>
        <w:spacing w:after="0" w:line="240" w:lineRule="auto"/>
        <w:jc w:val="both"/>
        <w:rPr>
          <w:rFonts w:ascii="Aptos Display" w:hAnsi="Aptos Display" w:cstheme="minorHAnsi"/>
          <w:sz w:val="20"/>
          <w:szCs w:val="20"/>
          <w:lang w:val="de-DE"/>
        </w:rPr>
      </w:pPr>
      <w:r w:rsidRPr="00E871F6">
        <w:rPr>
          <w:rFonts w:ascii="Aptos Display" w:hAnsi="Aptos Display" w:cstheme="minorHAnsi"/>
          <w:sz w:val="20"/>
          <w:szCs w:val="20"/>
          <w:lang w:val="de-DE"/>
        </w:rPr>
        <w:t xml:space="preserve">Senior </w:t>
      </w:r>
      <w:proofErr w:type="spellStart"/>
      <w:r w:rsidRPr="00E871F6">
        <w:rPr>
          <w:rFonts w:ascii="Aptos Display" w:hAnsi="Aptos Display" w:cstheme="minorHAnsi"/>
          <w:sz w:val="20"/>
          <w:szCs w:val="20"/>
          <w:lang w:val="de-DE"/>
        </w:rPr>
        <w:t>Specialist</w:t>
      </w:r>
      <w:proofErr w:type="spellEnd"/>
      <w:r w:rsidRPr="00E871F6">
        <w:rPr>
          <w:rFonts w:ascii="Aptos Display" w:hAnsi="Aptos Display" w:cstheme="minorHAnsi"/>
          <w:sz w:val="20"/>
          <w:szCs w:val="20"/>
          <w:lang w:val="de-DE"/>
        </w:rPr>
        <w:t>, PR and International Relations</w:t>
      </w:r>
    </w:p>
    <w:p w14:paraId="0B06FF89" w14:textId="77777777" w:rsidR="00E871F6" w:rsidRPr="00E871F6" w:rsidRDefault="00E871F6" w:rsidP="0069662C">
      <w:pPr>
        <w:spacing w:after="0" w:line="240" w:lineRule="auto"/>
        <w:jc w:val="both"/>
        <w:rPr>
          <w:rFonts w:ascii="Aptos Display" w:hAnsi="Aptos Display" w:cstheme="minorHAnsi"/>
          <w:sz w:val="20"/>
          <w:szCs w:val="20"/>
          <w:lang w:val="de-DE"/>
        </w:rPr>
      </w:pPr>
      <w:r w:rsidRPr="00E871F6">
        <w:rPr>
          <w:rFonts w:ascii="Aptos Display" w:hAnsi="Aptos Display" w:cstheme="minorHAnsi"/>
          <w:sz w:val="20"/>
          <w:szCs w:val="20"/>
          <w:lang w:val="de-DE"/>
        </w:rPr>
        <w:t xml:space="preserve">Sinfonia Varsovia, Marketing and </w:t>
      </w:r>
      <w:proofErr w:type="spellStart"/>
      <w:r w:rsidRPr="00E871F6">
        <w:rPr>
          <w:rFonts w:ascii="Aptos Display" w:hAnsi="Aptos Display" w:cstheme="minorHAnsi"/>
          <w:sz w:val="20"/>
          <w:szCs w:val="20"/>
          <w:lang w:val="de-DE"/>
        </w:rPr>
        <w:t>Audience</w:t>
      </w:r>
      <w:proofErr w:type="spellEnd"/>
      <w:r w:rsidRPr="00E871F6">
        <w:rPr>
          <w:rFonts w:ascii="Aptos Display" w:hAnsi="Aptos Display" w:cstheme="minorHAnsi"/>
          <w:sz w:val="20"/>
          <w:szCs w:val="20"/>
          <w:lang w:val="de-DE"/>
        </w:rPr>
        <w:t xml:space="preserve"> Services Department</w:t>
      </w:r>
    </w:p>
    <w:p w14:paraId="166200FB" w14:textId="2685D269" w:rsidR="00E871F6" w:rsidRPr="00E96D7B" w:rsidRDefault="00E871F6" w:rsidP="0069662C">
      <w:pPr>
        <w:spacing w:after="0" w:line="240" w:lineRule="auto"/>
        <w:jc w:val="both"/>
        <w:rPr>
          <w:rFonts w:ascii="Aptos Display" w:hAnsi="Aptos Display" w:cstheme="minorHAnsi"/>
          <w:sz w:val="20"/>
          <w:szCs w:val="20"/>
          <w:lang w:val="de-DE"/>
        </w:rPr>
      </w:pPr>
      <w:r w:rsidRPr="00E871F6">
        <w:rPr>
          <w:rFonts w:ascii="Aptos Display" w:hAnsi="Aptos Display" w:cstheme="minorHAnsi"/>
          <w:sz w:val="20"/>
          <w:szCs w:val="20"/>
          <w:lang w:val="de-DE"/>
        </w:rPr>
        <w:t>florentyn.bazelaire@sinfoniavarsovia.org, tel. + 48 691 115 919</w:t>
      </w:r>
    </w:p>
    <w:sectPr w:rsidR="00E871F6" w:rsidRPr="00E96D7B" w:rsidSect="00ED06CA">
      <w:headerReference w:type="even" r:id="rId15"/>
      <w:headerReference w:type="default" r:id="rId16"/>
      <w:footerReference w:type="even" r:id="rId17"/>
      <w:footerReference w:type="default" r:id="rId18"/>
      <w:headerReference w:type="first" r:id="rId19"/>
      <w:footerReference w:type="first" r:id="rId20"/>
      <w:pgSz w:w="11906" w:h="16838"/>
      <w:pgMar w:top="1843" w:right="1417" w:bottom="1417" w:left="1417" w:header="68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E4D217" w14:textId="77777777" w:rsidR="00395F02" w:rsidRDefault="00395F02" w:rsidP="002E532B">
      <w:pPr>
        <w:spacing w:after="0" w:line="240" w:lineRule="auto"/>
      </w:pPr>
      <w:r>
        <w:separator/>
      </w:r>
    </w:p>
  </w:endnote>
  <w:endnote w:type="continuationSeparator" w:id="0">
    <w:p w14:paraId="7864D22D" w14:textId="77777777" w:rsidR="00395F02" w:rsidRDefault="00395F02" w:rsidP="002E532B">
      <w:pPr>
        <w:spacing w:after="0" w:line="240" w:lineRule="auto"/>
      </w:pPr>
      <w:r>
        <w:continuationSeparator/>
      </w:r>
    </w:p>
  </w:endnote>
  <w:endnote w:type="continuationNotice" w:id="1">
    <w:p w14:paraId="052D6A1B" w14:textId="77777777" w:rsidR="00395F02" w:rsidRDefault="00395F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A6A0A" w14:textId="77777777" w:rsidR="00ED06CA" w:rsidRDefault="00ED06C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8AF53" w14:textId="18343018" w:rsidR="002E532B" w:rsidRDefault="00481404">
    <w:pPr>
      <w:pStyle w:val="Stopka"/>
    </w:pPr>
    <w:r>
      <w:rPr>
        <w:noProof/>
      </w:rPr>
      <w:drawing>
        <wp:anchor distT="0" distB="0" distL="114300" distR="114300" simplePos="0" relativeHeight="251658246" behindDoc="0" locked="0" layoutInCell="1" allowOverlap="1" wp14:anchorId="5A49F7DA" wp14:editId="6ACC5625">
          <wp:simplePos x="0" y="0"/>
          <wp:positionH relativeFrom="margin">
            <wp:posOffset>82219</wp:posOffset>
          </wp:positionH>
          <wp:positionV relativeFrom="margin">
            <wp:posOffset>8084185</wp:posOffset>
          </wp:positionV>
          <wp:extent cx="5760720" cy="1217930"/>
          <wp:effectExtent l="0" t="0" r="0" b="1270"/>
          <wp:wrapSquare wrapText="bothSides"/>
          <wp:docPr id="785347546"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217930"/>
                  </a:xfrm>
                  <a:prstGeom prst="rect">
                    <a:avLst/>
                  </a:prstGeom>
                  <a:noFill/>
                  <a:ln>
                    <a:noFill/>
                  </a:ln>
                </pic:spPr>
              </pic:pic>
            </a:graphicData>
          </a:graphic>
          <wp14:sizeRelH relativeFrom="page">
            <wp14:pctWidth>0</wp14:pctWidth>
          </wp14:sizeRelH>
          <wp14:sizeRelV relativeFrom="page">
            <wp14:pctHeight>0</wp14:pctHeight>
          </wp14:sizeRelV>
        </wp:anchor>
      </w:drawing>
    </w:r>
    <w:r w:rsidR="006706BD">
      <w:rPr>
        <w:noProof/>
      </w:rPr>
      <w:drawing>
        <wp:anchor distT="0" distB="0" distL="114300" distR="114300" simplePos="0" relativeHeight="251658245" behindDoc="0" locked="0" layoutInCell="1" allowOverlap="1" wp14:anchorId="42D40752" wp14:editId="49B506BF">
          <wp:simplePos x="0" y="0"/>
          <wp:positionH relativeFrom="column">
            <wp:posOffset>845820</wp:posOffset>
          </wp:positionH>
          <wp:positionV relativeFrom="paragraph">
            <wp:posOffset>9787890</wp:posOffset>
          </wp:positionV>
          <wp:extent cx="5760720" cy="789940"/>
          <wp:effectExtent l="0" t="0" r="0" b="0"/>
          <wp:wrapNone/>
          <wp:docPr id="473227611"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B57F04">
      <w:rPr>
        <w:noProof/>
      </w:rPr>
      <w:drawing>
        <wp:anchor distT="0" distB="0" distL="114300" distR="114300" simplePos="0" relativeHeight="251658244" behindDoc="0" locked="0" layoutInCell="1" allowOverlap="1" wp14:anchorId="42D40752" wp14:editId="65820859">
          <wp:simplePos x="0" y="0"/>
          <wp:positionH relativeFrom="column">
            <wp:posOffset>845820</wp:posOffset>
          </wp:positionH>
          <wp:positionV relativeFrom="paragraph">
            <wp:posOffset>9787890</wp:posOffset>
          </wp:positionV>
          <wp:extent cx="5760720" cy="789940"/>
          <wp:effectExtent l="0" t="0" r="0" b="0"/>
          <wp:wrapNone/>
          <wp:docPr id="321798378"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7007CE">
      <w:rPr>
        <w:noProof/>
      </w:rPr>
      <w:drawing>
        <wp:anchor distT="0" distB="0" distL="114300" distR="114300" simplePos="0" relativeHeight="251658243" behindDoc="0" locked="0" layoutInCell="1" allowOverlap="1" wp14:anchorId="42D40752" wp14:editId="68676DC1">
          <wp:simplePos x="0" y="0"/>
          <wp:positionH relativeFrom="column">
            <wp:posOffset>845820</wp:posOffset>
          </wp:positionH>
          <wp:positionV relativeFrom="paragraph">
            <wp:posOffset>9787890</wp:posOffset>
          </wp:positionV>
          <wp:extent cx="5760720" cy="789940"/>
          <wp:effectExtent l="0" t="0" r="0" b="0"/>
          <wp:wrapNone/>
          <wp:docPr id="141397148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082017">
      <w:rPr>
        <w:noProof/>
      </w:rPr>
      <w:drawing>
        <wp:anchor distT="0" distB="0" distL="114300" distR="114300" simplePos="0" relativeHeight="251658242" behindDoc="0" locked="0" layoutInCell="1" allowOverlap="1" wp14:anchorId="42D40752" wp14:editId="30A627EA">
          <wp:simplePos x="0" y="0"/>
          <wp:positionH relativeFrom="column">
            <wp:posOffset>845820</wp:posOffset>
          </wp:positionH>
          <wp:positionV relativeFrom="paragraph">
            <wp:posOffset>9787890</wp:posOffset>
          </wp:positionV>
          <wp:extent cx="5760720" cy="789940"/>
          <wp:effectExtent l="0" t="0" r="0" b="0"/>
          <wp:wrapNone/>
          <wp:docPr id="1061746369"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082017">
      <w:rPr>
        <w:noProof/>
      </w:rPr>
      <w:drawing>
        <wp:anchor distT="0" distB="0" distL="114300" distR="114300" simplePos="0" relativeHeight="251658241" behindDoc="0" locked="0" layoutInCell="1" allowOverlap="1" wp14:anchorId="42D40752" wp14:editId="00AD1330">
          <wp:simplePos x="0" y="0"/>
          <wp:positionH relativeFrom="column">
            <wp:posOffset>845820</wp:posOffset>
          </wp:positionH>
          <wp:positionV relativeFrom="paragraph">
            <wp:posOffset>9787890</wp:posOffset>
          </wp:positionV>
          <wp:extent cx="5760720" cy="789940"/>
          <wp:effectExtent l="0" t="0" r="0" b="0"/>
          <wp:wrapNone/>
          <wp:docPr id="161271834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C31D1D" w14:textId="77777777" w:rsidR="00ED06CA" w:rsidRDefault="00ED06C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BCD09" w14:textId="77777777" w:rsidR="00395F02" w:rsidRDefault="00395F02" w:rsidP="002E532B">
      <w:pPr>
        <w:spacing w:after="0" w:line="240" w:lineRule="auto"/>
      </w:pPr>
      <w:r>
        <w:separator/>
      </w:r>
    </w:p>
  </w:footnote>
  <w:footnote w:type="continuationSeparator" w:id="0">
    <w:p w14:paraId="0D482EFA" w14:textId="77777777" w:rsidR="00395F02" w:rsidRDefault="00395F02" w:rsidP="002E532B">
      <w:pPr>
        <w:spacing w:after="0" w:line="240" w:lineRule="auto"/>
      </w:pPr>
      <w:r>
        <w:continuationSeparator/>
      </w:r>
    </w:p>
  </w:footnote>
  <w:footnote w:type="continuationNotice" w:id="1">
    <w:p w14:paraId="7B62E76A" w14:textId="77777777" w:rsidR="00395F02" w:rsidRDefault="00395F0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56384" w14:textId="77777777" w:rsidR="00ED06CA" w:rsidRDefault="00ED06C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0DBBE" w14:textId="6BE9B65A" w:rsidR="000B238B" w:rsidRDefault="007C708C">
    <w:pPr>
      <w:pStyle w:val="Nagwek"/>
    </w:pPr>
    <w:r>
      <w:rPr>
        <w:noProof/>
      </w:rPr>
      <w:drawing>
        <wp:anchor distT="0" distB="0" distL="114300" distR="114300" simplePos="0" relativeHeight="251658240" behindDoc="0" locked="0" layoutInCell="1" allowOverlap="1" wp14:anchorId="37D6B46A" wp14:editId="05C29DD8">
          <wp:simplePos x="0" y="0"/>
          <wp:positionH relativeFrom="page">
            <wp:posOffset>673735</wp:posOffset>
          </wp:positionH>
          <wp:positionV relativeFrom="page">
            <wp:posOffset>495300</wp:posOffset>
          </wp:positionV>
          <wp:extent cx="1195070" cy="558165"/>
          <wp:effectExtent l="0" t="0" r="5080" b="0"/>
          <wp:wrapSquare wrapText="bothSides"/>
          <wp:docPr id="2118044216" name="Obraz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drawing of a fac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5070" cy="5581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2B15B6" w14:textId="77777777" w:rsidR="000B238B" w:rsidRDefault="000B238B">
    <w:pPr>
      <w:pStyle w:val="Nagwek"/>
    </w:pPr>
  </w:p>
  <w:p w14:paraId="4A1A2749" w14:textId="77777777" w:rsidR="002E532B" w:rsidRDefault="002E532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42127" w14:textId="77777777" w:rsidR="00ED06CA" w:rsidRDefault="00ED06C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C140A4"/>
    <w:multiLevelType w:val="hybridMultilevel"/>
    <w:tmpl w:val="3056B198"/>
    <w:lvl w:ilvl="0" w:tplc="81CCEB2A">
      <w:start w:val="1"/>
      <w:numFmt w:val="bullet"/>
      <w:lvlText w:val=""/>
      <w:lvlJc w:val="left"/>
      <w:pPr>
        <w:ind w:left="1020" w:hanging="360"/>
      </w:pPr>
      <w:rPr>
        <w:rFonts w:ascii="Symbol" w:hAnsi="Symbol"/>
      </w:rPr>
    </w:lvl>
    <w:lvl w:ilvl="1" w:tplc="66565A1E">
      <w:start w:val="1"/>
      <w:numFmt w:val="bullet"/>
      <w:lvlText w:val=""/>
      <w:lvlJc w:val="left"/>
      <w:pPr>
        <w:ind w:left="1020" w:hanging="360"/>
      </w:pPr>
      <w:rPr>
        <w:rFonts w:ascii="Symbol" w:hAnsi="Symbol"/>
      </w:rPr>
    </w:lvl>
    <w:lvl w:ilvl="2" w:tplc="BD785B1E">
      <w:start w:val="1"/>
      <w:numFmt w:val="bullet"/>
      <w:lvlText w:val=""/>
      <w:lvlJc w:val="left"/>
      <w:pPr>
        <w:ind w:left="1020" w:hanging="360"/>
      </w:pPr>
      <w:rPr>
        <w:rFonts w:ascii="Symbol" w:hAnsi="Symbol"/>
      </w:rPr>
    </w:lvl>
    <w:lvl w:ilvl="3" w:tplc="2668BF54">
      <w:start w:val="1"/>
      <w:numFmt w:val="bullet"/>
      <w:lvlText w:val=""/>
      <w:lvlJc w:val="left"/>
      <w:pPr>
        <w:ind w:left="1020" w:hanging="360"/>
      </w:pPr>
      <w:rPr>
        <w:rFonts w:ascii="Symbol" w:hAnsi="Symbol"/>
      </w:rPr>
    </w:lvl>
    <w:lvl w:ilvl="4" w:tplc="69CC556C">
      <w:start w:val="1"/>
      <w:numFmt w:val="bullet"/>
      <w:lvlText w:val=""/>
      <w:lvlJc w:val="left"/>
      <w:pPr>
        <w:ind w:left="1020" w:hanging="360"/>
      </w:pPr>
      <w:rPr>
        <w:rFonts w:ascii="Symbol" w:hAnsi="Symbol"/>
      </w:rPr>
    </w:lvl>
    <w:lvl w:ilvl="5" w:tplc="9F0C1738">
      <w:start w:val="1"/>
      <w:numFmt w:val="bullet"/>
      <w:lvlText w:val=""/>
      <w:lvlJc w:val="left"/>
      <w:pPr>
        <w:ind w:left="1020" w:hanging="360"/>
      </w:pPr>
      <w:rPr>
        <w:rFonts w:ascii="Symbol" w:hAnsi="Symbol"/>
      </w:rPr>
    </w:lvl>
    <w:lvl w:ilvl="6" w:tplc="06765B02">
      <w:start w:val="1"/>
      <w:numFmt w:val="bullet"/>
      <w:lvlText w:val=""/>
      <w:lvlJc w:val="left"/>
      <w:pPr>
        <w:ind w:left="1020" w:hanging="360"/>
      </w:pPr>
      <w:rPr>
        <w:rFonts w:ascii="Symbol" w:hAnsi="Symbol"/>
      </w:rPr>
    </w:lvl>
    <w:lvl w:ilvl="7" w:tplc="C3A640F8">
      <w:start w:val="1"/>
      <w:numFmt w:val="bullet"/>
      <w:lvlText w:val=""/>
      <w:lvlJc w:val="left"/>
      <w:pPr>
        <w:ind w:left="1020" w:hanging="360"/>
      </w:pPr>
      <w:rPr>
        <w:rFonts w:ascii="Symbol" w:hAnsi="Symbol"/>
      </w:rPr>
    </w:lvl>
    <w:lvl w:ilvl="8" w:tplc="DBB42A24">
      <w:start w:val="1"/>
      <w:numFmt w:val="bullet"/>
      <w:lvlText w:val=""/>
      <w:lvlJc w:val="left"/>
      <w:pPr>
        <w:ind w:left="1020" w:hanging="360"/>
      </w:pPr>
      <w:rPr>
        <w:rFonts w:ascii="Symbol" w:hAnsi="Symbol"/>
      </w:rPr>
    </w:lvl>
  </w:abstractNum>
  <w:abstractNum w:abstractNumId="1" w15:restartNumberingAfterBreak="0">
    <w:nsid w:val="319C6913"/>
    <w:multiLevelType w:val="hybridMultilevel"/>
    <w:tmpl w:val="5958FD5C"/>
    <w:lvl w:ilvl="0" w:tplc="430443DA">
      <w:start w:val="1"/>
      <w:numFmt w:val="bullet"/>
      <w:lvlText w:val=""/>
      <w:lvlJc w:val="left"/>
      <w:pPr>
        <w:ind w:left="1020" w:hanging="360"/>
      </w:pPr>
      <w:rPr>
        <w:rFonts w:ascii="Symbol" w:hAnsi="Symbol"/>
      </w:rPr>
    </w:lvl>
    <w:lvl w:ilvl="1" w:tplc="71DA54C2">
      <w:start w:val="1"/>
      <w:numFmt w:val="bullet"/>
      <w:lvlText w:val=""/>
      <w:lvlJc w:val="left"/>
      <w:pPr>
        <w:ind w:left="1020" w:hanging="360"/>
      </w:pPr>
      <w:rPr>
        <w:rFonts w:ascii="Symbol" w:hAnsi="Symbol"/>
      </w:rPr>
    </w:lvl>
    <w:lvl w:ilvl="2" w:tplc="1B3E829C">
      <w:start w:val="1"/>
      <w:numFmt w:val="bullet"/>
      <w:lvlText w:val=""/>
      <w:lvlJc w:val="left"/>
      <w:pPr>
        <w:ind w:left="1020" w:hanging="360"/>
      </w:pPr>
      <w:rPr>
        <w:rFonts w:ascii="Symbol" w:hAnsi="Symbol"/>
      </w:rPr>
    </w:lvl>
    <w:lvl w:ilvl="3" w:tplc="340C0F72">
      <w:start w:val="1"/>
      <w:numFmt w:val="bullet"/>
      <w:lvlText w:val=""/>
      <w:lvlJc w:val="left"/>
      <w:pPr>
        <w:ind w:left="1020" w:hanging="360"/>
      </w:pPr>
      <w:rPr>
        <w:rFonts w:ascii="Symbol" w:hAnsi="Symbol"/>
      </w:rPr>
    </w:lvl>
    <w:lvl w:ilvl="4" w:tplc="C5AC0AAA">
      <w:start w:val="1"/>
      <w:numFmt w:val="bullet"/>
      <w:lvlText w:val=""/>
      <w:lvlJc w:val="left"/>
      <w:pPr>
        <w:ind w:left="1020" w:hanging="360"/>
      </w:pPr>
      <w:rPr>
        <w:rFonts w:ascii="Symbol" w:hAnsi="Symbol"/>
      </w:rPr>
    </w:lvl>
    <w:lvl w:ilvl="5" w:tplc="5E52D78E">
      <w:start w:val="1"/>
      <w:numFmt w:val="bullet"/>
      <w:lvlText w:val=""/>
      <w:lvlJc w:val="left"/>
      <w:pPr>
        <w:ind w:left="1020" w:hanging="360"/>
      </w:pPr>
      <w:rPr>
        <w:rFonts w:ascii="Symbol" w:hAnsi="Symbol"/>
      </w:rPr>
    </w:lvl>
    <w:lvl w:ilvl="6" w:tplc="17E2B05A">
      <w:start w:val="1"/>
      <w:numFmt w:val="bullet"/>
      <w:lvlText w:val=""/>
      <w:lvlJc w:val="left"/>
      <w:pPr>
        <w:ind w:left="1020" w:hanging="360"/>
      </w:pPr>
      <w:rPr>
        <w:rFonts w:ascii="Symbol" w:hAnsi="Symbol"/>
      </w:rPr>
    </w:lvl>
    <w:lvl w:ilvl="7" w:tplc="F69A26D4">
      <w:start w:val="1"/>
      <w:numFmt w:val="bullet"/>
      <w:lvlText w:val=""/>
      <w:lvlJc w:val="left"/>
      <w:pPr>
        <w:ind w:left="1020" w:hanging="360"/>
      </w:pPr>
      <w:rPr>
        <w:rFonts w:ascii="Symbol" w:hAnsi="Symbol"/>
      </w:rPr>
    </w:lvl>
    <w:lvl w:ilvl="8" w:tplc="F9C0FC3E">
      <w:start w:val="1"/>
      <w:numFmt w:val="bullet"/>
      <w:lvlText w:val=""/>
      <w:lvlJc w:val="left"/>
      <w:pPr>
        <w:ind w:left="1020" w:hanging="360"/>
      </w:pPr>
      <w:rPr>
        <w:rFonts w:ascii="Symbol" w:hAnsi="Symbol"/>
      </w:rPr>
    </w:lvl>
  </w:abstractNum>
  <w:num w:numId="1" w16cid:durableId="1010910557">
    <w:abstractNumId w:val="1"/>
  </w:num>
  <w:num w:numId="2" w16cid:durableId="2130099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E8E"/>
    <w:rsid w:val="000076B2"/>
    <w:rsid w:val="00010991"/>
    <w:rsid w:val="00011929"/>
    <w:rsid w:val="00020AD2"/>
    <w:rsid w:val="00026AF3"/>
    <w:rsid w:val="00031DEC"/>
    <w:rsid w:val="00032B67"/>
    <w:rsid w:val="00033419"/>
    <w:rsid w:val="00036714"/>
    <w:rsid w:val="00036C4D"/>
    <w:rsid w:val="00036CD2"/>
    <w:rsid w:val="00041BF0"/>
    <w:rsid w:val="0005361D"/>
    <w:rsid w:val="00057316"/>
    <w:rsid w:val="000632A2"/>
    <w:rsid w:val="00067E8E"/>
    <w:rsid w:val="00073F9C"/>
    <w:rsid w:val="0008034E"/>
    <w:rsid w:val="000815E5"/>
    <w:rsid w:val="00082017"/>
    <w:rsid w:val="00082CC3"/>
    <w:rsid w:val="00085ED6"/>
    <w:rsid w:val="00091B92"/>
    <w:rsid w:val="000924B4"/>
    <w:rsid w:val="00092B76"/>
    <w:rsid w:val="000A06B2"/>
    <w:rsid w:val="000A08FF"/>
    <w:rsid w:val="000A0E3E"/>
    <w:rsid w:val="000A1F50"/>
    <w:rsid w:val="000A253B"/>
    <w:rsid w:val="000A69FB"/>
    <w:rsid w:val="000B238B"/>
    <w:rsid w:val="000B3406"/>
    <w:rsid w:val="000C4DC5"/>
    <w:rsid w:val="000C53D1"/>
    <w:rsid w:val="000C68B4"/>
    <w:rsid w:val="000C72F4"/>
    <w:rsid w:val="000D03BA"/>
    <w:rsid w:val="000D2280"/>
    <w:rsid w:val="000D43FA"/>
    <w:rsid w:val="000E1ACE"/>
    <w:rsid w:val="000E7826"/>
    <w:rsid w:val="000E7A5E"/>
    <w:rsid w:val="000F33CC"/>
    <w:rsid w:val="000F39ED"/>
    <w:rsid w:val="000F6779"/>
    <w:rsid w:val="001060EA"/>
    <w:rsid w:val="0011664E"/>
    <w:rsid w:val="001259F5"/>
    <w:rsid w:val="001412E0"/>
    <w:rsid w:val="00154E84"/>
    <w:rsid w:val="00161800"/>
    <w:rsid w:val="00165CBA"/>
    <w:rsid w:val="001663E6"/>
    <w:rsid w:val="0017486E"/>
    <w:rsid w:val="00175EDB"/>
    <w:rsid w:val="001825B3"/>
    <w:rsid w:val="00184CBE"/>
    <w:rsid w:val="00191F54"/>
    <w:rsid w:val="001A1477"/>
    <w:rsid w:val="001A6145"/>
    <w:rsid w:val="001C5A2B"/>
    <w:rsid w:val="001D2CC4"/>
    <w:rsid w:val="001D6240"/>
    <w:rsid w:val="001E2C5E"/>
    <w:rsid w:val="001F0091"/>
    <w:rsid w:val="001F3FF5"/>
    <w:rsid w:val="001F77F8"/>
    <w:rsid w:val="002037B7"/>
    <w:rsid w:val="00205F88"/>
    <w:rsid w:val="00205FDB"/>
    <w:rsid w:val="00211D27"/>
    <w:rsid w:val="002173F9"/>
    <w:rsid w:val="002213AF"/>
    <w:rsid w:val="00227100"/>
    <w:rsid w:val="00227E4F"/>
    <w:rsid w:val="0023101A"/>
    <w:rsid w:val="00235F47"/>
    <w:rsid w:val="00237939"/>
    <w:rsid w:val="00241F85"/>
    <w:rsid w:val="00246435"/>
    <w:rsid w:val="0024686D"/>
    <w:rsid w:val="00255795"/>
    <w:rsid w:val="00256653"/>
    <w:rsid w:val="002573CA"/>
    <w:rsid w:val="00257E4E"/>
    <w:rsid w:val="00261547"/>
    <w:rsid w:val="00264301"/>
    <w:rsid w:val="00264B46"/>
    <w:rsid w:val="0027339B"/>
    <w:rsid w:val="0027694A"/>
    <w:rsid w:val="002813BB"/>
    <w:rsid w:val="00283AEE"/>
    <w:rsid w:val="00284F4F"/>
    <w:rsid w:val="00286A8E"/>
    <w:rsid w:val="00290FE8"/>
    <w:rsid w:val="00291BD2"/>
    <w:rsid w:val="00294591"/>
    <w:rsid w:val="00295293"/>
    <w:rsid w:val="0029624F"/>
    <w:rsid w:val="002A3FE9"/>
    <w:rsid w:val="002A47A8"/>
    <w:rsid w:val="002B3F5E"/>
    <w:rsid w:val="002B6094"/>
    <w:rsid w:val="002C278E"/>
    <w:rsid w:val="002C287E"/>
    <w:rsid w:val="002C4402"/>
    <w:rsid w:val="002D5915"/>
    <w:rsid w:val="002D7CD2"/>
    <w:rsid w:val="002E2598"/>
    <w:rsid w:val="002E3ECA"/>
    <w:rsid w:val="002E532B"/>
    <w:rsid w:val="002F46F5"/>
    <w:rsid w:val="002F4A4A"/>
    <w:rsid w:val="00316C68"/>
    <w:rsid w:val="0032251A"/>
    <w:rsid w:val="00322D33"/>
    <w:rsid w:val="003248AD"/>
    <w:rsid w:val="00325015"/>
    <w:rsid w:val="00327D3C"/>
    <w:rsid w:val="003316DF"/>
    <w:rsid w:val="00335CD0"/>
    <w:rsid w:val="0033724D"/>
    <w:rsid w:val="00337DD5"/>
    <w:rsid w:val="00343898"/>
    <w:rsid w:val="0034493D"/>
    <w:rsid w:val="0034553F"/>
    <w:rsid w:val="00346370"/>
    <w:rsid w:val="0035463F"/>
    <w:rsid w:val="00354A9A"/>
    <w:rsid w:val="00360CCB"/>
    <w:rsid w:val="0036199E"/>
    <w:rsid w:val="003619BF"/>
    <w:rsid w:val="00362980"/>
    <w:rsid w:val="00395F02"/>
    <w:rsid w:val="003A4B78"/>
    <w:rsid w:val="003A7DAA"/>
    <w:rsid w:val="003B030C"/>
    <w:rsid w:val="003B1CED"/>
    <w:rsid w:val="003B577F"/>
    <w:rsid w:val="003B70F2"/>
    <w:rsid w:val="003B7D3F"/>
    <w:rsid w:val="003C2802"/>
    <w:rsid w:val="003D07BA"/>
    <w:rsid w:val="003D3065"/>
    <w:rsid w:val="003E0128"/>
    <w:rsid w:val="003E0BA5"/>
    <w:rsid w:val="003E1093"/>
    <w:rsid w:val="003E17A5"/>
    <w:rsid w:val="003E481F"/>
    <w:rsid w:val="003E49FE"/>
    <w:rsid w:val="003E7C69"/>
    <w:rsid w:val="0040163C"/>
    <w:rsid w:val="00410106"/>
    <w:rsid w:val="004118CF"/>
    <w:rsid w:val="00412ADF"/>
    <w:rsid w:val="00413BB0"/>
    <w:rsid w:val="00416ED7"/>
    <w:rsid w:val="004223CD"/>
    <w:rsid w:val="00426458"/>
    <w:rsid w:val="00431FEA"/>
    <w:rsid w:val="00433796"/>
    <w:rsid w:val="00435D35"/>
    <w:rsid w:val="004521F1"/>
    <w:rsid w:val="0045554A"/>
    <w:rsid w:val="0045795E"/>
    <w:rsid w:val="00461BE1"/>
    <w:rsid w:val="00472BC3"/>
    <w:rsid w:val="0047510B"/>
    <w:rsid w:val="004805B7"/>
    <w:rsid w:val="00481404"/>
    <w:rsid w:val="00487886"/>
    <w:rsid w:val="00490AB8"/>
    <w:rsid w:val="00494B5B"/>
    <w:rsid w:val="004969EF"/>
    <w:rsid w:val="004A0394"/>
    <w:rsid w:val="004A0D5F"/>
    <w:rsid w:val="004A4AE5"/>
    <w:rsid w:val="004A72CE"/>
    <w:rsid w:val="004B2E68"/>
    <w:rsid w:val="004D0DB1"/>
    <w:rsid w:val="004D3EEA"/>
    <w:rsid w:val="004D6158"/>
    <w:rsid w:val="004E311A"/>
    <w:rsid w:val="004F3913"/>
    <w:rsid w:val="004F445C"/>
    <w:rsid w:val="005012E5"/>
    <w:rsid w:val="0050144B"/>
    <w:rsid w:val="00505165"/>
    <w:rsid w:val="005052D6"/>
    <w:rsid w:val="00505751"/>
    <w:rsid w:val="0051120D"/>
    <w:rsid w:val="005127EC"/>
    <w:rsid w:val="005141E3"/>
    <w:rsid w:val="00514ED1"/>
    <w:rsid w:val="00517725"/>
    <w:rsid w:val="00521BD3"/>
    <w:rsid w:val="005235A8"/>
    <w:rsid w:val="0052506E"/>
    <w:rsid w:val="00532C81"/>
    <w:rsid w:val="005370F3"/>
    <w:rsid w:val="00541AA2"/>
    <w:rsid w:val="00541BAB"/>
    <w:rsid w:val="00544002"/>
    <w:rsid w:val="00550885"/>
    <w:rsid w:val="00550DCE"/>
    <w:rsid w:val="00555919"/>
    <w:rsid w:val="00555B24"/>
    <w:rsid w:val="00557073"/>
    <w:rsid w:val="005628BA"/>
    <w:rsid w:val="00564D98"/>
    <w:rsid w:val="00580B0F"/>
    <w:rsid w:val="00581F82"/>
    <w:rsid w:val="00585821"/>
    <w:rsid w:val="00592005"/>
    <w:rsid w:val="00594BDC"/>
    <w:rsid w:val="005A0F93"/>
    <w:rsid w:val="005A3F2C"/>
    <w:rsid w:val="005A4FC3"/>
    <w:rsid w:val="005A5780"/>
    <w:rsid w:val="005B0081"/>
    <w:rsid w:val="005C3752"/>
    <w:rsid w:val="005C6BA6"/>
    <w:rsid w:val="005C769B"/>
    <w:rsid w:val="005D57DA"/>
    <w:rsid w:val="005D651F"/>
    <w:rsid w:val="005E0DDE"/>
    <w:rsid w:val="005E1F47"/>
    <w:rsid w:val="005E5873"/>
    <w:rsid w:val="005E78D2"/>
    <w:rsid w:val="005F01AE"/>
    <w:rsid w:val="005F499F"/>
    <w:rsid w:val="005F54CB"/>
    <w:rsid w:val="005F57FC"/>
    <w:rsid w:val="005F6D66"/>
    <w:rsid w:val="005F7D63"/>
    <w:rsid w:val="00600A66"/>
    <w:rsid w:val="00600D0C"/>
    <w:rsid w:val="00607D74"/>
    <w:rsid w:val="00611AF3"/>
    <w:rsid w:val="006157BC"/>
    <w:rsid w:val="006158F7"/>
    <w:rsid w:val="00615E98"/>
    <w:rsid w:val="00617058"/>
    <w:rsid w:val="006200D8"/>
    <w:rsid w:val="00624956"/>
    <w:rsid w:val="006256C3"/>
    <w:rsid w:val="006310BE"/>
    <w:rsid w:val="006314CB"/>
    <w:rsid w:val="00646B87"/>
    <w:rsid w:val="00665FA3"/>
    <w:rsid w:val="006706BD"/>
    <w:rsid w:val="006720CD"/>
    <w:rsid w:val="006748D8"/>
    <w:rsid w:val="006771A9"/>
    <w:rsid w:val="00677A18"/>
    <w:rsid w:val="00680B03"/>
    <w:rsid w:val="00691B3A"/>
    <w:rsid w:val="006936ED"/>
    <w:rsid w:val="0069662C"/>
    <w:rsid w:val="006A5C67"/>
    <w:rsid w:val="006A766E"/>
    <w:rsid w:val="006B3FE7"/>
    <w:rsid w:val="006B555F"/>
    <w:rsid w:val="006B69D2"/>
    <w:rsid w:val="006B6CB1"/>
    <w:rsid w:val="006C1FB5"/>
    <w:rsid w:val="006C2387"/>
    <w:rsid w:val="006C424B"/>
    <w:rsid w:val="006D2FAD"/>
    <w:rsid w:val="006D3D2C"/>
    <w:rsid w:val="006D418C"/>
    <w:rsid w:val="006D49A9"/>
    <w:rsid w:val="006D62FA"/>
    <w:rsid w:val="007007CE"/>
    <w:rsid w:val="00704658"/>
    <w:rsid w:val="00706820"/>
    <w:rsid w:val="00707E1C"/>
    <w:rsid w:val="00726F6E"/>
    <w:rsid w:val="007321B6"/>
    <w:rsid w:val="00733965"/>
    <w:rsid w:val="00742F5C"/>
    <w:rsid w:val="0075071C"/>
    <w:rsid w:val="007508C3"/>
    <w:rsid w:val="00750CB4"/>
    <w:rsid w:val="00750D89"/>
    <w:rsid w:val="00756E50"/>
    <w:rsid w:val="0077065E"/>
    <w:rsid w:val="007710BA"/>
    <w:rsid w:val="00772CA6"/>
    <w:rsid w:val="007736FA"/>
    <w:rsid w:val="0077540E"/>
    <w:rsid w:val="007756E8"/>
    <w:rsid w:val="00780899"/>
    <w:rsid w:val="00781946"/>
    <w:rsid w:val="00784792"/>
    <w:rsid w:val="007A595C"/>
    <w:rsid w:val="007B0E89"/>
    <w:rsid w:val="007B3198"/>
    <w:rsid w:val="007B4ADE"/>
    <w:rsid w:val="007C17F9"/>
    <w:rsid w:val="007C255A"/>
    <w:rsid w:val="007C708C"/>
    <w:rsid w:val="007E1060"/>
    <w:rsid w:val="007F1C4E"/>
    <w:rsid w:val="00806617"/>
    <w:rsid w:val="00810ED4"/>
    <w:rsid w:val="0081501A"/>
    <w:rsid w:val="0081679D"/>
    <w:rsid w:val="008176BF"/>
    <w:rsid w:val="00823512"/>
    <w:rsid w:val="008254F0"/>
    <w:rsid w:val="00833E9B"/>
    <w:rsid w:val="008357C1"/>
    <w:rsid w:val="008375EA"/>
    <w:rsid w:val="008405DE"/>
    <w:rsid w:val="00843951"/>
    <w:rsid w:val="00844212"/>
    <w:rsid w:val="00845CFB"/>
    <w:rsid w:val="00846F1F"/>
    <w:rsid w:val="0084784A"/>
    <w:rsid w:val="008628E6"/>
    <w:rsid w:val="00865953"/>
    <w:rsid w:val="008659E4"/>
    <w:rsid w:val="0087409C"/>
    <w:rsid w:val="00882F3B"/>
    <w:rsid w:val="00883B13"/>
    <w:rsid w:val="008A00B2"/>
    <w:rsid w:val="008A31FB"/>
    <w:rsid w:val="008A5C4F"/>
    <w:rsid w:val="008A5D75"/>
    <w:rsid w:val="008B0C61"/>
    <w:rsid w:val="008B2ECC"/>
    <w:rsid w:val="008C565F"/>
    <w:rsid w:val="008C61B5"/>
    <w:rsid w:val="008D192D"/>
    <w:rsid w:val="008D3369"/>
    <w:rsid w:val="008D45CB"/>
    <w:rsid w:val="008D4E44"/>
    <w:rsid w:val="008E75A4"/>
    <w:rsid w:val="008F0C63"/>
    <w:rsid w:val="008F6B09"/>
    <w:rsid w:val="0090132B"/>
    <w:rsid w:val="00901A2B"/>
    <w:rsid w:val="00904BD6"/>
    <w:rsid w:val="00906175"/>
    <w:rsid w:val="009073B1"/>
    <w:rsid w:val="00912201"/>
    <w:rsid w:val="00912739"/>
    <w:rsid w:val="00913402"/>
    <w:rsid w:val="00916AD5"/>
    <w:rsid w:val="0091773A"/>
    <w:rsid w:val="00922F92"/>
    <w:rsid w:val="009263BA"/>
    <w:rsid w:val="00934066"/>
    <w:rsid w:val="0093510C"/>
    <w:rsid w:val="009358AF"/>
    <w:rsid w:val="00937510"/>
    <w:rsid w:val="009412DC"/>
    <w:rsid w:val="00944110"/>
    <w:rsid w:val="00944D64"/>
    <w:rsid w:val="0094536E"/>
    <w:rsid w:val="00946213"/>
    <w:rsid w:val="009515C6"/>
    <w:rsid w:val="009526B9"/>
    <w:rsid w:val="00962480"/>
    <w:rsid w:val="0096318D"/>
    <w:rsid w:val="0096356A"/>
    <w:rsid w:val="00966F33"/>
    <w:rsid w:val="009729B3"/>
    <w:rsid w:val="00977A6F"/>
    <w:rsid w:val="00992B50"/>
    <w:rsid w:val="0099361F"/>
    <w:rsid w:val="00993E07"/>
    <w:rsid w:val="009941B2"/>
    <w:rsid w:val="009968B9"/>
    <w:rsid w:val="009B5370"/>
    <w:rsid w:val="009B5734"/>
    <w:rsid w:val="009C6DFA"/>
    <w:rsid w:val="009D317B"/>
    <w:rsid w:val="009D3A0D"/>
    <w:rsid w:val="009D58C6"/>
    <w:rsid w:val="009D6154"/>
    <w:rsid w:val="009E1ABB"/>
    <w:rsid w:val="009E2F21"/>
    <w:rsid w:val="009E3F14"/>
    <w:rsid w:val="009E48C7"/>
    <w:rsid w:val="009F1AEE"/>
    <w:rsid w:val="009F1B75"/>
    <w:rsid w:val="00A02219"/>
    <w:rsid w:val="00A059D4"/>
    <w:rsid w:val="00A05D72"/>
    <w:rsid w:val="00A06267"/>
    <w:rsid w:val="00A07DE4"/>
    <w:rsid w:val="00A2104D"/>
    <w:rsid w:val="00A267FD"/>
    <w:rsid w:val="00A26D18"/>
    <w:rsid w:val="00A3536B"/>
    <w:rsid w:val="00A367E6"/>
    <w:rsid w:val="00A420ED"/>
    <w:rsid w:val="00A467A1"/>
    <w:rsid w:val="00A60F13"/>
    <w:rsid w:val="00A6285B"/>
    <w:rsid w:val="00A726F8"/>
    <w:rsid w:val="00A7340A"/>
    <w:rsid w:val="00A7392D"/>
    <w:rsid w:val="00A74CFB"/>
    <w:rsid w:val="00A750F9"/>
    <w:rsid w:val="00A8485F"/>
    <w:rsid w:val="00A87668"/>
    <w:rsid w:val="00AA143D"/>
    <w:rsid w:val="00AA27C5"/>
    <w:rsid w:val="00AA2924"/>
    <w:rsid w:val="00AA5EE0"/>
    <w:rsid w:val="00AA7831"/>
    <w:rsid w:val="00AC057A"/>
    <w:rsid w:val="00AC2B45"/>
    <w:rsid w:val="00AC2C5F"/>
    <w:rsid w:val="00AC55CE"/>
    <w:rsid w:val="00AD1608"/>
    <w:rsid w:val="00AD1C49"/>
    <w:rsid w:val="00AD4D59"/>
    <w:rsid w:val="00AD6528"/>
    <w:rsid w:val="00AE2188"/>
    <w:rsid w:val="00AE36EF"/>
    <w:rsid w:val="00AE60FB"/>
    <w:rsid w:val="00AF7D52"/>
    <w:rsid w:val="00B06825"/>
    <w:rsid w:val="00B11F34"/>
    <w:rsid w:val="00B136D4"/>
    <w:rsid w:val="00B153BC"/>
    <w:rsid w:val="00B20884"/>
    <w:rsid w:val="00B23853"/>
    <w:rsid w:val="00B27A27"/>
    <w:rsid w:val="00B27F84"/>
    <w:rsid w:val="00B30940"/>
    <w:rsid w:val="00B340AA"/>
    <w:rsid w:val="00B373B8"/>
    <w:rsid w:val="00B432E8"/>
    <w:rsid w:val="00B43C99"/>
    <w:rsid w:val="00B46816"/>
    <w:rsid w:val="00B47964"/>
    <w:rsid w:val="00B50A6E"/>
    <w:rsid w:val="00B5109A"/>
    <w:rsid w:val="00B57F04"/>
    <w:rsid w:val="00B62F6F"/>
    <w:rsid w:val="00B63767"/>
    <w:rsid w:val="00B63AD0"/>
    <w:rsid w:val="00B66CEA"/>
    <w:rsid w:val="00B70D4D"/>
    <w:rsid w:val="00B7303A"/>
    <w:rsid w:val="00B774CD"/>
    <w:rsid w:val="00B8125D"/>
    <w:rsid w:val="00B81B03"/>
    <w:rsid w:val="00B84391"/>
    <w:rsid w:val="00B87666"/>
    <w:rsid w:val="00BA11AB"/>
    <w:rsid w:val="00BB4B7C"/>
    <w:rsid w:val="00BB5C1B"/>
    <w:rsid w:val="00BB6D22"/>
    <w:rsid w:val="00BC114A"/>
    <w:rsid w:val="00BC138C"/>
    <w:rsid w:val="00BC19ED"/>
    <w:rsid w:val="00BC37BA"/>
    <w:rsid w:val="00BC6987"/>
    <w:rsid w:val="00BD3CBB"/>
    <w:rsid w:val="00BD425C"/>
    <w:rsid w:val="00BF2ACE"/>
    <w:rsid w:val="00BF3FDB"/>
    <w:rsid w:val="00C025E1"/>
    <w:rsid w:val="00C0543A"/>
    <w:rsid w:val="00C0618F"/>
    <w:rsid w:val="00C07876"/>
    <w:rsid w:val="00C07E7F"/>
    <w:rsid w:val="00C136F2"/>
    <w:rsid w:val="00C13797"/>
    <w:rsid w:val="00C13D0B"/>
    <w:rsid w:val="00C151DA"/>
    <w:rsid w:val="00C165ED"/>
    <w:rsid w:val="00C224EB"/>
    <w:rsid w:val="00C275D1"/>
    <w:rsid w:val="00C3117C"/>
    <w:rsid w:val="00C3258F"/>
    <w:rsid w:val="00C328A0"/>
    <w:rsid w:val="00C33FF8"/>
    <w:rsid w:val="00C3520E"/>
    <w:rsid w:val="00C375F0"/>
    <w:rsid w:val="00C37F0A"/>
    <w:rsid w:val="00C418F9"/>
    <w:rsid w:val="00C42BBB"/>
    <w:rsid w:val="00C5239C"/>
    <w:rsid w:val="00C5526D"/>
    <w:rsid w:val="00C55958"/>
    <w:rsid w:val="00C60947"/>
    <w:rsid w:val="00C63408"/>
    <w:rsid w:val="00C663F6"/>
    <w:rsid w:val="00C66BD2"/>
    <w:rsid w:val="00C71377"/>
    <w:rsid w:val="00C7161B"/>
    <w:rsid w:val="00C71CCD"/>
    <w:rsid w:val="00C74274"/>
    <w:rsid w:val="00C74727"/>
    <w:rsid w:val="00C8011A"/>
    <w:rsid w:val="00C8182F"/>
    <w:rsid w:val="00C8509C"/>
    <w:rsid w:val="00C91D39"/>
    <w:rsid w:val="00C92622"/>
    <w:rsid w:val="00CB0FE5"/>
    <w:rsid w:val="00CB57C4"/>
    <w:rsid w:val="00CB69FD"/>
    <w:rsid w:val="00CC35D4"/>
    <w:rsid w:val="00CC68F1"/>
    <w:rsid w:val="00CD1F8F"/>
    <w:rsid w:val="00CD3B25"/>
    <w:rsid w:val="00CD53A1"/>
    <w:rsid w:val="00CE15F0"/>
    <w:rsid w:val="00CE3FC7"/>
    <w:rsid w:val="00CE55E0"/>
    <w:rsid w:val="00CE5AA0"/>
    <w:rsid w:val="00CF5033"/>
    <w:rsid w:val="00D01C4B"/>
    <w:rsid w:val="00D02267"/>
    <w:rsid w:val="00D03FED"/>
    <w:rsid w:val="00D0536B"/>
    <w:rsid w:val="00D106F0"/>
    <w:rsid w:val="00D1083D"/>
    <w:rsid w:val="00D253DB"/>
    <w:rsid w:val="00D3181C"/>
    <w:rsid w:val="00D3411D"/>
    <w:rsid w:val="00D34FFE"/>
    <w:rsid w:val="00D37AA2"/>
    <w:rsid w:val="00D41BBD"/>
    <w:rsid w:val="00D43A5A"/>
    <w:rsid w:val="00D44991"/>
    <w:rsid w:val="00D50F2E"/>
    <w:rsid w:val="00D52F7D"/>
    <w:rsid w:val="00D74658"/>
    <w:rsid w:val="00D76A18"/>
    <w:rsid w:val="00D819BE"/>
    <w:rsid w:val="00D962CA"/>
    <w:rsid w:val="00D96AB5"/>
    <w:rsid w:val="00DA079D"/>
    <w:rsid w:val="00DA161D"/>
    <w:rsid w:val="00DA4EF4"/>
    <w:rsid w:val="00DA7FD1"/>
    <w:rsid w:val="00DB1B35"/>
    <w:rsid w:val="00DB50B5"/>
    <w:rsid w:val="00DC6D90"/>
    <w:rsid w:val="00DC7436"/>
    <w:rsid w:val="00DD03EF"/>
    <w:rsid w:val="00DE2260"/>
    <w:rsid w:val="00DE4BEC"/>
    <w:rsid w:val="00DE6388"/>
    <w:rsid w:val="00DE7D94"/>
    <w:rsid w:val="00DF0045"/>
    <w:rsid w:val="00DF1A8A"/>
    <w:rsid w:val="00E00C4C"/>
    <w:rsid w:val="00E0119A"/>
    <w:rsid w:val="00E01D42"/>
    <w:rsid w:val="00E0395B"/>
    <w:rsid w:val="00E10E3F"/>
    <w:rsid w:val="00E11272"/>
    <w:rsid w:val="00E14476"/>
    <w:rsid w:val="00E149E3"/>
    <w:rsid w:val="00E16FCA"/>
    <w:rsid w:val="00E26957"/>
    <w:rsid w:val="00E30B31"/>
    <w:rsid w:val="00E361BC"/>
    <w:rsid w:val="00E37557"/>
    <w:rsid w:val="00E430A2"/>
    <w:rsid w:val="00E44490"/>
    <w:rsid w:val="00E44DD0"/>
    <w:rsid w:val="00E51FBE"/>
    <w:rsid w:val="00E52260"/>
    <w:rsid w:val="00E56743"/>
    <w:rsid w:val="00E63185"/>
    <w:rsid w:val="00E65188"/>
    <w:rsid w:val="00E656BD"/>
    <w:rsid w:val="00E70184"/>
    <w:rsid w:val="00E70B75"/>
    <w:rsid w:val="00E719F7"/>
    <w:rsid w:val="00E76E1F"/>
    <w:rsid w:val="00E85941"/>
    <w:rsid w:val="00E871F6"/>
    <w:rsid w:val="00E90F2F"/>
    <w:rsid w:val="00E93723"/>
    <w:rsid w:val="00E96908"/>
    <w:rsid w:val="00E96D7B"/>
    <w:rsid w:val="00EA24B6"/>
    <w:rsid w:val="00EA5329"/>
    <w:rsid w:val="00EA5F5A"/>
    <w:rsid w:val="00EA6B48"/>
    <w:rsid w:val="00EA76B3"/>
    <w:rsid w:val="00EB273D"/>
    <w:rsid w:val="00EB3AB4"/>
    <w:rsid w:val="00EB44B4"/>
    <w:rsid w:val="00EB778F"/>
    <w:rsid w:val="00EC2A90"/>
    <w:rsid w:val="00EC4E71"/>
    <w:rsid w:val="00EC74DA"/>
    <w:rsid w:val="00ED06CA"/>
    <w:rsid w:val="00ED2272"/>
    <w:rsid w:val="00ED3920"/>
    <w:rsid w:val="00ED3FAF"/>
    <w:rsid w:val="00ED6741"/>
    <w:rsid w:val="00EE11C3"/>
    <w:rsid w:val="00EE2023"/>
    <w:rsid w:val="00EE5B52"/>
    <w:rsid w:val="00EF142F"/>
    <w:rsid w:val="00EF48CB"/>
    <w:rsid w:val="00EF51C4"/>
    <w:rsid w:val="00EF6FDD"/>
    <w:rsid w:val="00EF7177"/>
    <w:rsid w:val="00F0028F"/>
    <w:rsid w:val="00F065BA"/>
    <w:rsid w:val="00F06A39"/>
    <w:rsid w:val="00F076BE"/>
    <w:rsid w:val="00F1002D"/>
    <w:rsid w:val="00F1635B"/>
    <w:rsid w:val="00F17D12"/>
    <w:rsid w:val="00F20883"/>
    <w:rsid w:val="00F24A2C"/>
    <w:rsid w:val="00F2681C"/>
    <w:rsid w:val="00F3784B"/>
    <w:rsid w:val="00F407AC"/>
    <w:rsid w:val="00F427D1"/>
    <w:rsid w:val="00F467FA"/>
    <w:rsid w:val="00F4690C"/>
    <w:rsid w:val="00F523F1"/>
    <w:rsid w:val="00F52DE2"/>
    <w:rsid w:val="00F57CA4"/>
    <w:rsid w:val="00F64185"/>
    <w:rsid w:val="00F748EE"/>
    <w:rsid w:val="00F76F88"/>
    <w:rsid w:val="00F80323"/>
    <w:rsid w:val="00F93286"/>
    <w:rsid w:val="00F94F23"/>
    <w:rsid w:val="00F95C52"/>
    <w:rsid w:val="00FA3790"/>
    <w:rsid w:val="00FA4CF6"/>
    <w:rsid w:val="00FA5654"/>
    <w:rsid w:val="00FB084C"/>
    <w:rsid w:val="00FB2C32"/>
    <w:rsid w:val="00FB2C3D"/>
    <w:rsid w:val="00FB4576"/>
    <w:rsid w:val="00FB5E55"/>
    <w:rsid w:val="00FD4144"/>
    <w:rsid w:val="00FD4B33"/>
    <w:rsid w:val="00FD5E72"/>
    <w:rsid w:val="00FD68B6"/>
    <w:rsid w:val="00FE1A91"/>
    <w:rsid w:val="00FE242A"/>
    <w:rsid w:val="00FF1034"/>
    <w:rsid w:val="00FF7C34"/>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38146"/>
  <w15:chartTrackingRefBased/>
  <w15:docId w15:val="{A85569BD-501A-4E2A-8E06-6385AB164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49E3"/>
    <w:pPr>
      <w:spacing w:after="200" w:line="276" w:lineRule="auto"/>
    </w:pPr>
    <w:rPr>
      <w:rFonts w:ascii="Calibri" w:eastAsia="Calibri" w:hAnsi="Calibri" w:cs="Times New Roman"/>
      <w:kern w:val="0"/>
      <w14:ligatures w14:val="none"/>
    </w:rPr>
  </w:style>
  <w:style w:type="paragraph" w:styleId="Nagwek1">
    <w:name w:val="heading 1"/>
    <w:basedOn w:val="Normalny"/>
    <w:next w:val="Normalny"/>
    <w:link w:val="Nagwek1Znak"/>
    <w:uiPriority w:val="9"/>
    <w:qFormat/>
    <w:rsid w:val="00DB1B3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B27A2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067E8E"/>
    <w:rPr>
      <w:color w:val="0563C1" w:themeColor="hyperlink"/>
      <w:u w:val="single"/>
    </w:rPr>
  </w:style>
  <w:style w:type="character" w:styleId="Uwydatnienie">
    <w:name w:val="Emphasis"/>
    <w:basedOn w:val="Domylnaczcionkaakapitu"/>
    <w:uiPriority w:val="20"/>
    <w:qFormat/>
    <w:rsid w:val="00F95C52"/>
    <w:rPr>
      <w:i/>
      <w:iCs/>
    </w:rPr>
  </w:style>
  <w:style w:type="character" w:styleId="Nierozpoznanawzmianka">
    <w:name w:val="Unresolved Mention"/>
    <w:basedOn w:val="Domylnaczcionkaakapitu"/>
    <w:uiPriority w:val="99"/>
    <w:semiHidden/>
    <w:unhideWhenUsed/>
    <w:rsid w:val="00EE11C3"/>
    <w:rPr>
      <w:color w:val="605E5C"/>
      <w:shd w:val="clear" w:color="auto" w:fill="E1DFDD"/>
    </w:rPr>
  </w:style>
  <w:style w:type="paragraph" w:styleId="Nagwek">
    <w:name w:val="header"/>
    <w:basedOn w:val="Normalny"/>
    <w:link w:val="NagwekZnak"/>
    <w:uiPriority w:val="99"/>
    <w:unhideWhenUsed/>
    <w:rsid w:val="002E532B"/>
    <w:pPr>
      <w:tabs>
        <w:tab w:val="center" w:pos="4536"/>
        <w:tab w:val="right" w:pos="9072"/>
      </w:tabs>
      <w:spacing w:after="0" w:line="240" w:lineRule="auto"/>
    </w:pPr>
    <w:rPr>
      <w:rFonts w:asciiTheme="minorHAnsi" w:eastAsiaTheme="minorHAnsi" w:hAnsiTheme="minorHAnsi" w:cstheme="minorBidi"/>
      <w:kern w:val="2"/>
      <w14:ligatures w14:val="standardContextual"/>
    </w:rPr>
  </w:style>
  <w:style w:type="character" w:customStyle="1" w:styleId="NagwekZnak">
    <w:name w:val="Nagłówek Znak"/>
    <w:basedOn w:val="Domylnaczcionkaakapitu"/>
    <w:link w:val="Nagwek"/>
    <w:uiPriority w:val="99"/>
    <w:rsid w:val="002E532B"/>
  </w:style>
  <w:style w:type="paragraph" w:styleId="Stopka">
    <w:name w:val="footer"/>
    <w:basedOn w:val="Normalny"/>
    <w:link w:val="StopkaZnak"/>
    <w:uiPriority w:val="99"/>
    <w:unhideWhenUsed/>
    <w:rsid w:val="002E532B"/>
    <w:pPr>
      <w:tabs>
        <w:tab w:val="center" w:pos="4536"/>
        <w:tab w:val="right" w:pos="9072"/>
      </w:tabs>
      <w:spacing w:after="0" w:line="240" w:lineRule="auto"/>
    </w:pPr>
    <w:rPr>
      <w:rFonts w:asciiTheme="minorHAnsi" w:eastAsiaTheme="minorHAnsi" w:hAnsiTheme="minorHAnsi" w:cstheme="minorBidi"/>
      <w:kern w:val="2"/>
      <w14:ligatures w14:val="standardContextual"/>
    </w:rPr>
  </w:style>
  <w:style w:type="character" w:customStyle="1" w:styleId="StopkaZnak">
    <w:name w:val="Stopka Znak"/>
    <w:basedOn w:val="Domylnaczcionkaakapitu"/>
    <w:link w:val="Stopka"/>
    <w:uiPriority w:val="99"/>
    <w:rsid w:val="002E532B"/>
  </w:style>
  <w:style w:type="paragraph" w:styleId="NormalnyWeb">
    <w:name w:val="Normal (Web)"/>
    <w:basedOn w:val="Normalny"/>
    <w:uiPriority w:val="99"/>
    <w:unhideWhenUsed/>
    <w:rsid w:val="00F1002D"/>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agwek2Znak">
    <w:name w:val="Nagłówek 2 Znak"/>
    <w:basedOn w:val="Domylnaczcionkaakapitu"/>
    <w:link w:val="Nagwek2"/>
    <w:uiPriority w:val="9"/>
    <w:semiHidden/>
    <w:rsid w:val="00B27A27"/>
    <w:rPr>
      <w:rFonts w:asciiTheme="majorHAnsi" w:eastAsiaTheme="majorEastAsia" w:hAnsiTheme="majorHAnsi" w:cstheme="majorBidi"/>
      <w:color w:val="2F5496" w:themeColor="accent1" w:themeShade="BF"/>
      <w:kern w:val="0"/>
      <w:sz w:val="26"/>
      <w:szCs w:val="26"/>
      <w14:ligatures w14:val="none"/>
    </w:rPr>
  </w:style>
  <w:style w:type="character" w:customStyle="1" w:styleId="Nagwek1Znak">
    <w:name w:val="Nagłówek 1 Znak"/>
    <w:basedOn w:val="Domylnaczcionkaakapitu"/>
    <w:link w:val="Nagwek1"/>
    <w:uiPriority w:val="9"/>
    <w:rsid w:val="00DB1B35"/>
    <w:rPr>
      <w:rFonts w:asciiTheme="majorHAnsi" w:eastAsiaTheme="majorEastAsia" w:hAnsiTheme="majorHAnsi" w:cstheme="majorBidi"/>
      <w:color w:val="2F5496" w:themeColor="accent1" w:themeShade="BF"/>
      <w:kern w:val="0"/>
      <w:sz w:val="32"/>
      <w:szCs w:val="32"/>
      <w14:ligatures w14:val="none"/>
    </w:rPr>
  </w:style>
  <w:style w:type="character" w:styleId="UyteHipercze">
    <w:name w:val="FollowedHyperlink"/>
    <w:basedOn w:val="Domylnaczcionkaakapitu"/>
    <w:uiPriority w:val="99"/>
    <w:semiHidden/>
    <w:unhideWhenUsed/>
    <w:rsid w:val="008D4E44"/>
    <w:rPr>
      <w:color w:val="954F72" w:themeColor="followedHyperlink"/>
      <w:u w:val="single"/>
    </w:rPr>
  </w:style>
  <w:style w:type="character" w:styleId="Odwoaniedokomentarza">
    <w:name w:val="annotation reference"/>
    <w:basedOn w:val="Domylnaczcionkaakapitu"/>
    <w:uiPriority w:val="99"/>
    <w:semiHidden/>
    <w:unhideWhenUsed/>
    <w:rsid w:val="0032251A"/>
    <w:rPr>
      <w:sz w:val="16"/>
      <w:szCs w:val="16"/>
    </w:rPr>
  </w:style>
  <w:style w:type="paragraph" w:styleId="Tekstkomentarza">
    <w:name w:val="annotation text"/>
    <w:basedOn w:val="Normalny"/>
    <w:link w:val="TekstkomentarzaZnak"/>
    <w:uiPriority w:val="99"/>
    <w:unhideWhenUsed/>
    <w:rsid w:val="0032251A"/>
    <w:pPr>
      <w:spacing w:line="240" w:lineRule="auto"/>
    </w:pPr>
    <w:rPr>
      <w:sz w:val="20"/>
      <w:szCs w:val="20"/>
    </w:rPr>
  </w:style>
  <w:style w:type="character" w:customStyle="1" w:styleId="TekstkomentarzaZnak">
    <w:name w:val="Tekst komentarza Znak"/>
    <w:basedOn w:val="Domylnaczcionkaakapitu"/>
    <w:link w:val="Tekstkomentarza"/>
    <w:uiPriority w:val="99"/>
    <w:rsid w:val="0032251A"/>
    <w:rPr>
      <w:rFonts w:ascii="Calibri" w:eastAsia="Calibri" w:hAnsi="Calibri" w:cs="Times New Roman"/>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32251A"/>
    <w:rPr>
      <w:b/>
      <w:bCs/>
    </w:rPr>
  </w:style>
  <w:style w:type="character" w:customStyle="1" w:styleId="TematkomentarzaZnak">
    <w:name w:val="Temat komentarza Znak"/>
    <w:basedOn w:val="TekstkomentarzaZnak"/>
    <w:link w:val="Tematkomentarza"/>
    <w:uiPriority w:val="99"/>
    <w:semiHidden/>
    <w:rsid w:val="0032251A"/>
    <w:rPr>
      <w:rFonts w:ascii="Calibri" w:eastAsia="Calibri" w:hAnsi="Calibri" w:cs="Times New Roman"/>
      <w:b/>
      <w:bCs/>
      <w:kern w:val="0"/>
      <w:sz w:val="20"/>
      <w:szCs w:val="20"/>
      <w14:ligatures w14:val="none"/>
    </w:rPr>
  </w:style>
  <w:style w:type="paragraph" w:styleId="Poprawka">
    <w:name w:val="Revision"/>
    <w:hidden/>
    <w:uiPriority w:val="99"/>
    <w:semiHidden/>
    <w:rsid w:val="005C3752"/>
    <w:pPr>
      <w:spacing w:after="0" w:line="240" w:lineRule="auto"/>
    </w:pPr>
    <w:rPr>
      <w:rFonts w:ascii="Calibri" w:eastAsia="Calibri" w:hAnsi="Calibri" w:cs="Times New Roman"/>
      <w:kern w:val="0"/>
      <w14:ligatures w14:val="none"/>
    </w:rPr>
  </w:style>
  <w:style w:type="paragraph" w:styleId="Tekstpodstawowy">
    <w:name w:val="Body Text"/>
    <w:basedOn w:val="Normalny"/>
    <w:link w:val="TekstpodstawowyZnak"/>
    <w:uiPriority w:val="99"/>
    <w:semiHidden/>
    <w:unhideWhenUsed/>
    <w:rsid w:val="007A595C"/>
    <w:pPr>
      <w:spacing w:after="120"/>
    </w:pPr>
  </w:style>
  <w:style w:type="character" w:customStyle="1" w:styleId="TekstpodstawowyZnak">
    <w:name w:val="Tekst podstawowy Znak"/>
    <w:basedOn w:val="Domylnaczcionkaakapitu"/>
    <w:link w:val="Tekstpodstawowy"/>
    <w:uiPriority w:val="99"/>
    <w:semiHidden/>
    <w:rsid w:val="007A595C"/>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1899">
      <w:bodyDiv w:val="1"/>
      <w:marLeft w:val="0"/>
      <w:marRight w:val="0"/>
      <w:marTop w:val="0"/>
      <w:marBottom w:val="0"/>
      <w:divBdr>
        <w:top w:val="none" w:sz="0" w:space="0" w:color="auto"/>
        <w:left w:val="none" w:sz="0" w:space="0" w:color="auto"/>
        <w:bottom w:val="none" w:sz="0" w:space="0" w:color="auto"/>
        <w:right w:val="none" w:sz="0" w:space="0" w:color="auto"/>
      </w:divBdr>
    </w:div>
    <w:div w:id="126362310">
      <w:bodyDiv w:val="1"/>
      <w:marLeft w:val="0"/>
      <w:marRight w:val="0"/>
      <w:marTop w:val="0"/>
      <w:marBottom w:val="0"/>
      <w:divBdr>
        <w:top w:val="none" w:sz="0" w:space="0" w:color="auto"/>
        <w:left w:val="none" w:sz="0" w:space="0" w:color="auto"/>
        <w:bottom w:val="none" w:sz="0" w:space="0" w:color="auto"/>
        <w:right w:val="none" w:sz="0" w:space="0" w:color="auto"/>
      </w:divBdr>
    </w:div>
    <w:div w:id="130442312">
      <w:bodyDiv w:val="1"/>
      <w:marLeft w:val="0"/>
      <w:marRight w:val="0"/>
      <w:marTop w:val="0"/>
      <w:marBottom w:val="0"/>
      <w:divBdr>
        <w:top w:val="none" w:sz="0" w:space="0" w:color="auto"/>
        <w:left w:val="none" w:sz="0" w:space="0" w:color="auto"/>
        <w:bottom w:val="none" w:sz="0" w:space="0" w:color="auto"/>
        <w:right w:val="none" w:sz="0" w:space="0" w:color="auto"/>
      </w:divBdr>
    </w:div>
    <w:div w:id="142240514">
      <w:bodyDiv w:val="1"/>
      <w:marLeft w:val="0"/>
      <w:marRight w:val="0"/>
      <w:marTop w:val="0"/>
      <w:marBottom w:val="0"/>
      <w:divBdr>
        <w:top w:val="none" w:sz="0" w:space="0" w:color="auto"/>
        <w:left w:val="none" w:sz="0" w:space="0" w:color="auto"/>
        <w:bottom w:val="none" w:sz="0" w:space="0" w:color="auto"/>
        <w:right w:val="none" w:sz="0" w:space="0" w:color="auto"/>
      </w:divBdr>
    </w:div>
    <w:div w:id="164831808">
      <w:bodyDiv w:val="1"/>
      <w:marLeft w:val="0"/>
      <w:marRight w:val="0"/>
      <w:marTop w:val="0"/>
      <w:marBottom w:val="0"/>
      <w:divBdr>
        <w:top w:val="none" w:sz="0" w:space="0" w:color="auto"/>
        <w:left w:val="none" w:sz="0" w:space="0" w:color="auto"/>
        <w:bottom w:val="none" w:sz="0" w:space="0" w:color="auto"/>
        <w:right w:val="none" w:sz="0" w:space="0" w:color="auto"/>
      </w:divBdr>
    </w:div>
    <w:div w:id="173426346">
      <w:bodyDiv w:val="1"/>
      <w:marLeft w:val="0"/>
      <w:marRight w:val="0"/>
      <w:marTop w:val="0"/>
      <w:marBottom w:val="0"/>
      <w:divBdr>
        <w:top w:val="none" w:sz="0" w:space="0" w:color="auto"/>
        <w:left w:val="none" w:sz="0" w:space="0" w:color="auto"/>
        <w:bottom w:val="none" w:sz="0" w:space="0" w:color="auto"/>
        <w:right w:val="none" w:sz="0" w:space="0" w:color="auto"/>
      </w:divBdr>
    </w:div>
    <w:div w:id="251861139">
      <w:bodyDiv w:val="1"/>
      <w:marLeft w:val="0"/>
      <w:marRight w:val="0"/>
      <w:marTop w:val="0"/>
      <w:marBottom w:val="0"/>
      <w:divBdr>
        <w:top w:val="none" w:sz="0" w:space="0" w:color="auto"/>
        <w:left w:val="none" w:sz="0" w:space="0" w:color="auto"/>
        <w:bottom w:val="none" w:sz="0" w:space="0" w:color="auto"/>
        <w:right w:val="none" w:sz="0" w:space="0" w:color="auto"/>
      </w:divBdr>
    </w:div>
    <w:div w:id="284049541">
      <w:bodyDiv w:val="1"/>
      <w:marLeft w:val="0"/>
      <w:marRight w:val="0"/>
      <w:marTop w:val="0"/>
      <w:marBottom w:val="0"/>
      <w:divBdr>
        <w:top w:val="none" w:sz="0" w:space="0" w:color="auto"/>
        <w:left w:val="none" w:sz="0" w:space="0" w:color="auto"/>
        <w:bottom w:val="none" w:sz="0" w:space="0" w:color="auto"/>
        <w:right w:val="none" w:sz="0" w:space="0" w:color="auto"/>
      </w:divBdr>
    </w:div>
    <w:div w:id="521014297">
      <w:bodyDiv w:val="1"/>
      <w:marLeft w:val="0"/>
      <w:marRight w:val="0"/>
      <w:marTop w:val="0"/>
      <w:marBottom w:val="0"/>
      <w:divBdr>
        <w:top w:val="none" w:sz="0" w:space="0" w:color="auto"/>
        <w:left w:val="none" w:sz="0" w:space="0" w:color="auto"/>
        <w:bottom w:val="none" w:sz="0" w:space="0" w:color="auto"/>
        <w:right w:val="none" w:sz="0" w:space="0" w:color="auto"/>
      </w:divBdr>
    </w:div>
    <w:div w:id="614604713">
      <w:bodyDiv w:val="1"/>
      <w:marLeft w:val="0"/>
      <w:marRight w:val="0"/>
      <w:marTop w:val="0"/>
      <w:marBottom w:val="0"/>
      <w:divBdr>
        <w:top w:val="none" w:sz="0" w:space="0" w:color="auto"/>
        <w:left w:val="none" w:sz="0" w:space="0" w:color="auto"/>
        <w:bottom w:val="none" w:sz="0" w:space="0" w:color="auto"/>
        <w:right w:val="none" w:sz="0" w:space="0" w:color="auto"/>
      </w:divBdr>
    </w:div>
    <w:div w:id="620693795">
      <w:bodyDiv w:val="1"/>
      <w:marLeft w:val="0"/>
      <w:marRight w:val="0"/>
      <w:marTop w:val="0"/>
      <w:marBottom w:val="0"/>
      <w:divBdr>
        <w:top w:val="none" w:sz="0" w:space="0" w:color="auto"/>
        <w:left w:val="none" w:sz="0" w:space="0" w:color="auto"/>
        <w:bottom w:val="none" w:sz="0" w:space="0" w:color="auto"/>
        <w:right w:val="none" w:sz="0" w:space="0" w:color="auto"/>
      </w:divBdr>
    </w:div>
    <w:div w:id="638803148">
      <w:bodyDiv w:val="1"/>
      <w:marLeft w:val="0"/>
      <w:marRight w:val="0"/>
      <w:marTop w:val="0"/>
      <w:marBottom w:val="0"/>
      <w:divBdr>
        <w:top w:val="none" w:sz="0" w:space="0" w:color="auto"/>
        <w:left w:val="none" w:sz="0" w:space="0" w:color="auto"/>
        <w:bottom w:val="none" w:sz="0" w:space="0" w:color="auto"/>
        <w:right w:val="none" w:sz="0" w:space="0" w:color="auto"/>
      </w:divBdr>
    </w:div>
    <w:div w:id="669062428">
      <w:bodyDiv w:val="1"/>
      <w:marLeft w:val="0"/>
      <w:marRight w:val="0"/>
      <w:marTop w:val="0"/>
      <w:marBottom w:val="0"/>
      <w:divBdr>
        <w:top w:val="none" w:sz="0" w:space="0" w:color="auto"/>
        <w:left w:val="none" w:sz="0" w:space="0" w:color="auto"/>
        <w:bottom w:val="none" w:sz="0" w:space="0" w:color="auto"/>
        <w:right w:val="none" w:sz="0" w:space="0" w:color="auto"/>
      </w:divBdr>
    </w:div>
    <w:div w:id="740829509">
      <w:bodyDiv w:val="1"/>
      <w:marLeft w:val="0"/>
      <w:marRight w:val="0"/>
      <w:marTop w:val="0"/>
      <w:marBottom w:val="0"/>
      <w:divBdr>
        <w:top w:val="none" w:sz="0" w:space="0" w:color="auto"/>
        <w:left w:val="none" w:sz="0" w:space="0" w:color="auto"/>
        <w:bottom w:val="none" w:sz="0" w:space="0" w:color="auto"/>
        <w:right w:val="none" w:sz="0" w:space="0" w:color="auto"/>
      </w:divBdr>
    </w:div>
    <w:div w:id="779760140">
      <w:bodyDiv w:val="1"/>
      <w:marLeft w:val="0"/>
      <w:marRight w:val="0"/>
      <w:marTop w:val="0"/>
      <w:marBottom w:val="0"/>
      <w:divBdr>
        <w:top w:val="none" w:sz="0" w:space="0" w:color="auto"/>
        <w:left w:val="none" w:sz="0" w:space="0" w:color="auto"/>
        <w:bottom w:val="none" w:sz="0" w:space="0" w:color="auto"/>
        <w:right w:val="none" w:sz="0" w:space="0" w:color="auto"/>
      </w:divBdr>
    </w:div>
    <w:div w:id="870193320">
      <w:bodyDiv w:val="1"/>
      <w:marLeft w:val="0"/>
      <w:marRight w:val="0"/>
      <w:marTop w:val="0"/>
      <w:marBottom w:val="0"/>
      <w:divBdr>
        <w:top w:val="none" w:sz="0" w:space="0" w:color="auto"/>
        <w:left w:val="none" w:sz="0" w:space="0" w:color="auto"/>
        <w:bottom w:val="none" w:sz="0" w:space="0" w:color="auto"/>
        <w:right w:val="none" w:sz="0" w:space="0" w:color="auto"/>
      </w:divBdr>
    </w:div>
    <w:div w:id="886912901">
      <w:bodyDiv w:val="1"/>
      <w:marLeft w:val="0"/>
      <w:marRight w:val="0"/>
      <w:marTop w:val="0"/>
      <w:marBottom w:val="0"/>
      <w:divBdr>
        <w:top w:val="none" w:sz="0" w:space="0" w:color="auto"/>
        <w:left w:val="none" w:sz="0" w:space="0" w:color="auto"/>
        <w:bottom w:val="none" w:sz="0" w:space="0" w:color="auto"/>
        <w:right w:val="none" w:sz="0" w:space="0" w:color="auto"/>
      </w:divBdr>
    </w:div>
    <w:div w:id="944461617">
      <w:bodyDiv w:val="1"/>
      <w:marLeft w:val="0"/>
      <w:marRight w:val="0"/>
      <w:marTop w:val="0"/>
      <w:marBottom w:val="0"/>
      <w:divBdr>
        <w:top w:val="none" w:sz="0" w:space="0" w:color="auto"/>
        <w:left w:val="none" w:sz="0" w:space="0" w:color="auto"/>
        <w:bottom w:val="none" w:sz="0" w:space="0" w:color="auto"/>
        <w:right w:val="none" w:sz="0" w:space="0" w:color="auto"/>
      </w:divBdr>
    </w:div>
    <w:div w:id="979532092">
      <w:bodyDiv w:val="1"/>
      <w:marLeft w:val="0"/>
      <w:marRight w:val="0"/>
      <w:marTop w:val="0"/>
      <w:marBottom w:val="0"/>
      <w:divBdr>
        <w:top w:val="none" w:sz="0" w:space="0" w:color="auto"/>
        <w:left w:val="none" w:sz="0" w:space="0" w:color="auto"/>
        <w:bottom w:val="none" w:sz="0" w:space="0" w:color="auto"/>
        <w:right w:val="none" w:sz="0" w:space="0" w:color="auto"/>
      </w:divBdr>
    </w:div>
    <w:div w:id="1046880737">
      <w:bodyDiv w:val="1"/>
      <w:marLeft w:val="0"/>
      <w:marRight w:val="0"/>
      <w:marTop w:val="0"/>
      <w:marBottom w:val="0"/>
      <w:divBdr>
        <w:top w:val="none" w:sz="0" w:space="0" w:color="auto"/>
        <w:left w:val="none" w:sz="0" w:space="0" w:color="auto"/>
        <w:bottom w:val="none" w:sz="0" w:space="0" w:color="auto"/>
        <w:right w:val="none" w:sz="0" w:space="0" w:color="auto"/>
      </w:divBdr>
      <w:divsChild>
        <w:div w:id="609824813">
          <w:marLeft w:val="0"/>
          <w:marRight w:val="0"/>
          <w:marTop w:val="0"/>
          <w:marBottom w:val="0"/>
          <w:divBdr>
            <w:top w:val="none" w:sz="0" w:space="0" w:color="auto"/>
            <w:left w:val="none" w:sz="0" w:space="0" w:color="auto"/>
            <w:bottom w:val="none" w:sz="0" w:space="0" w:color="auto"/>
            <w:right w:val="none" w:sz="0" w:space="0" w:color="auto"/>
          </w:divBdr>
        </w:div>
        <w:div w:id="2111197134">
          <w:marLeft w:val="0"/>
          <w:marRight w:val="0"/>
          <w:marTop w:val="0"/>
          <w:marBottom w:val="600"/>
          <w:divBdr>
            <w:top w:val="none" w:sz="0" w:space="0" w:color="auto"/>
            <w:left w:val="none" w:sz="0" w:space="0" w:color="auto"/>
            <w:bottom w:val="none" w:sz="0" w:space="0" w:color="auto"/>
            <w:right w:val="none" w:sz="0" w:space="0" w:color="auto"/>
          </w:divBdr>
        </w:div>
      </w:divsChild>
    </w:div>
    <w:div w:id="1057242150">
      <w:bodyDiv w:val="1"/>
      <w:marLeft w:val="0"/>
      <w:marRight w:val="0"/>
      <w:marTop w:val="0"/>
      <w:marBottom w:val="0"/>
      <w:divBdr>
        <w:top w:val="none" w:sz="0" w:space="0" w:color="auto"/>
        <w:left w:val="none" w:sz="0" w:space="0" w:color="auto"/>
        <w:bottom w:val="none" w:sz="0" w:space="0" w:color="auto"/>
        <w:right w:val="none" w:sz="0" w:space="0" w:color="auto"/>
      </w:divBdr>
    </w:div>
    <w:div w:id="1114861512">
      <w:bodyDiv w:val="1"/>
      <w:marLeft w:val="0"/>
      <w:marRight w:val="0"/>
      <w:marTop w:val="0"/>
      <w:marBottom w:val="0"/>
      <w:divBdr>
        <w:top w:val="none" w:sz="0" w:space="0" w:color="auto"/>
        <w:left w:val="none" w:sz="0" w:space="0" w:color="auto"/>
        <w:bottom w:val="none" w:sz="0" w:space="0" w:color="auto"/>
        <w:right w:val="none" w:sz="0" w:space="0" w:color="auto"/>
      </w:divBdr>
    </w:div>
    <w:div w:id="1144079263">
      <w:bodyDiv w:val="1"/>
      <w:marLeft w:val="0"/>
      <w:marRight w:val="0"/>
      <w:marTop w:val="0"/>
      <w:marBottom w:val="0"/>
      <w:divBdr>
        <w:top w:val="none" w:sz="0" w:space="0" w:color="auto"/>
        <w:left w:val="none" w:sz="0" w:space="0" w:color="auto"/>
        <w:bottom w:val="none" w:sz="0" w:space="0" w:color="auto"/>
        <w:right w:val="none" w:sz="0" w:space="0" w:color="auto"/>
      </w:divBdr>
    </w:div>
    <w:div w:id="1306011649">
      <w:bodyDiv w:val="1"/>
      <w:marLeft w:val="0"/>
      <w:marRight w:val="0"/>
      <w:marTop w:val="0"/>
      <w:marBottom w:val="0"/>
      <w:divBdr>
        <w:top w:val="none" w:sz="0" w:space="0" w:color="auto"/>
        <w:left w:val="none" w:sz="0" w:space="0" w:color="auto"/>
        <w:bottom w:val="none" w:sz="0" w:space="0" w:color="auto"/>
        <w:right w:val="none" w:sz="0" w:space="0" w:color="auto"/>
      </w:divBdr>
      <w:divsChild>
        <w:div w:id="1001734080">
          <w:marLeft w:val="0"/>
          <w:marRight w:val="0"/>
          <w:marTop w:val="0"/>
          <w:marBottom w:val="450"/>
          <w:divBdr>
            <w:top w:val="none" w:sz="0" w:space="0" w:color="auto"/>
            <w:left w:val="none" w:sz="0" w:space="0" w:color="auto"/>
            <w:bottom w:val="none" w:sz="0" w:space="0" w:color="auto"/>
            <w:right w:val="none" w:sz="0" w:space="0" w:color="auto"/>
          </w:divBdr>
          <w:divsChild>
            <w:div w:id="1117990733">
              <w:marLeft w:val="-225"/>
              <w:marRight w:val="-225"/>
              <w:marTop w:val="0"/>
              <w:marBottom w:val="600"/>
              <w:divBdr>
                <w:top w:val="none" w:sz="0" w:space="0" w:color="auto"/>
                <w:left w:val="none" w:sz="0" w:space="0" w:color="auto"/>
                <w:bottom w:val="none" w:sz="0" w:space="0" w:color="auto"/>
                <w:right w:val="none" w:sz="0" w:space="0" w:color="auto"/>
              </w:divBdr>
              <w:divsChild>
                <w:div w:id="190594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334008">
      <w:bodyDiv w:val="1"/>
      <w:marLeft w:val="0"/>
      <w:marRight w:val="0"/>
      <w:marTop w:val="0"/>
      <w:marBottom w:val="0"/>
      <w:divBdr>
        <w:top w:val="none" w:sz="0" w:space="0" w:color="auto"/>
        <w:left w:val="none" w:sz="0" w:space="0" w:color="auto"/>
        <w:bottom w:val="none" w:sz="0" w:space="0" w:color="auto"/>
        <w:right w:val="none" w:sz="0" w:space="0" w:color="auto"/>
      </w:divBdr>
    </w:div>
    <w:div w:id="1393848691">
      <w:bodyDiv w:val="1"/>
      <w:marLeft w:val="0"/>
      <w:marRight w:val="0"/>
      <w:marTop w:val="0"/>
      <w:marBottom w:val="0"/>
      <w:divBdr>
        <w:top w:val="none" w:sz="0" w:space="0" w:color="auto"/>
        <w:left w:val="none" w:sz="0" w:space="0" w:color="auto"/>
        <w:bottom w:val="none" w:sz="0" w:space="0" w:color="auto"/>
        <w:right w:val="none" w:sz="0" w:space="0" w:color="auto"/>
      </w:divBdr>
    </w:div>
    <w:div w:id="1470199033">
      <w:bodyDiv w:val="1"/>
      <w:marLeft w:val="0"/>
      <w:marRight w:val="0"/>
      <w:marTop w:val="0"/>
      <w:marBottom w:val="0"/>
      <w:divBdr>
        <w:top w:val="none" w:sz="0" w:space="0" w:color="auto"/>
        <w:left w:val="none" w:sz="0" w:space="0" w:color="auto"/>
        <w:bottom w:val="none" w:sz="0" w:space="0" w:color="auto"/>
        <w:right w:val="none" w:sz="0" w:space="0" w:color="auto"/>
      </w:divBdr>
    </w:div>
    <w:div w:id="1484345711">
      <w:bodyDiv w:val="1"/>
      <w:marLeft w:val="0"/>
      <w:marRight w:val="0"/>
      <w:marTop w:val="0"/>
      <w:marBottom w:val="0"/>
      <w:divBdr>
        <w:top w:val="none" w:sz="0" w:space="0" w:color="auto"/>
        <w:left w:val="none" w:sz="0" w:space="0" w:color="auto"/>
        <w:bottom w:val="none" w:sz="0" w:space="0" w:color="auto"/>
        <w:right w:val="none" w:sz="0" w:space="0" w:color="auto"/>
      </w:divBdr>
    </w:div>
    <w:div w:id="1490443916">
      <w:bodyDiv w:val="1"/>
      <w:marLeft w:val="0"/>
      <w:marRight w:val="0"/>
      <w:marTop w:val="0"/>
      <w:marBottom w:val="0"/>
      <w:divBdr>
        <w:top w:val="none" w:sz="0" w:space="0" w:color="auto"/>
        <w:left w:val="none" w:sz="0" w:space="0" w:color="auto"/>
        <w:bottom w:val="none" w:sz="0" w:space="0" w:color="auto"/>
        <w:right w:val="none" w:sz="0" w:space="0" w:color="auto"/>
      </w:divBdr>
    </w:div>
    <w:div w:id="1538659221">
      <w:bodyDiv w:val="1"/>
      <w:marLeft w:val="0"/>
      <w:marRight w:val="0"/>
      <w:marTop w:val="0"/>
      <w:marBottom w:val="0"/>
      <w:divBdr>
        <w:top w:val="none" w:sz="0" w:space="0" w:color="auto"/>
        <w:left w:val="none" w:sz="0" w:space="0" w:color="auto"/>
        <w:bottom w:val="none" w:sz="0" w:space="0" w:color="auto"/>
        <w:right w:val="none" w:sz="0" w:space="0" w:color="auto"/>
      </w:divBdr>
      <w:divsChild>
        <w:div w:id="1538423673">
          <w:marLeft w:val="0"/>
          <w:marRight w:val="0"/>
          <w:marTop w:val="0"/>
          <w:marBottom w:val="600"/>
          <w:divBdr>
            <w:top w:val="none" w:sz="0" w:space="0" w:color="auto"/>
            <w:left w:val="none" w:sz="0" w:space="0" w:color="auto"/>
            <w:bottom w:val="none" w:sz="0" w:space="0" w:color="auto"/>
            <w:right w:val="none" w:sz="0" w:space="0" w:color="auto"/>
          </w:divBdr>
        </w:div>
        <w:div w:id="1969389179">
          <w:marLeft w:val="0"/>
          <w:marRight w:val="0"/>
          <w:marTop w:val="0"/>
          <w:marBottom w:val="0"/>
          <w:divBdr>
            <w:top w:val="none" w:sz="0" w:space="0" w:color="auto"/>
            <w:left w:val="none" w:sz="0" w:space="0" w:color="auto"/>
            <w:bottom w:val="none" w:sz="0" w:space="0" w:color="auto"/>
            <w:right w:val="none" w:sz="0" w:space="0" w:color="auto"/>
          </w:divBdr>
        </w:div>
      </w:divsChild>
    </w:div>
    <w:div w:id="1539387987">
      <w:bodyDiv w:val="1"/>
      <w:marLeft w:val="0"/>
      <w:marRight w:val="0"/>
      <w:marTop w:val="0"/>
      <w:marBottom w:val="0"/>
      <w:divBdr>
        <w:top w:val="none" w:sz="0" w:space="0" w:color="auto"/>
        <w:left w:val="none" w:sz="0" w:space="0" w:color="auto"/>
        <w:bottom w:val="none" w:sz="0" w:space="0" w:color="auto"/>
        <w:right w:val="none" w:sz="0" w:space="0" w:color="auto"/>
      </w:divBdr>
    </w:div>
    <w:div w:id="1583878753">
      <w:bodyDiv w:val="1"/>
      <w:marLeft w:val="0"/>
      <w:marRight w:val="0"/>
      <w:marTop w:val="0"/>
      <w:marBottom w:val="0"/>
      <w:divBdr>
        <w:top w:val="none" w:sz="0" w:space="0" w:color="auto"/>
        <w:left w:val="none" w:sz="0" w:space="0" w:color="auto"/>
        <w:bottom w:val="none" w:sz="0" w:space="0" w:color="auto"/>
        <w:right w:val="none" w:sz="0" w:space="0" w:color="auto"/>
      </w:divBdr>
    </w:div>
    <w:div w:id="1603104680">
      <w:bodyDiv w:val="1"/>
      <w:marLeft w:val="0"/>
      <w:marRight w:val="0"/>
      <w:marTop w:val="0"/>
      <w:marBottom w:val="0"/>
      <w:divBdr>
        <w:top w:val="none" w:sz="0" w:space="0" w:color="auto"/>
        <w:left w:val="none" w:sz="0" w:space="0" w:color="auto"/>
        <w:bottom w:val="none" w:sz="0" w:space="0" w:color="auto"/>
        <w:right w:val="none" w:sz="0" w:space="0" w:color="auto"/>
      </w:divBdr>
    </w:div>
    <w:div w:id="1634826276">
      <w:bodyDiv w:val="1"/>
      <w:marLeft w:val="0"/>
      <w:marRight w:val="0"/>
      <w:marTop w:val="0"/>
      <w:marBottom w:val="0"/>
      <w:divBdr>
        <w:top w:val="none" w:sz="0" w:space="0" w:color="auto"/>
        <w:left w:val="none" w:sz="0" w:space="0" w:color="auto"/>
        <w:bottom w:val="none" w:sz="0" w:space="0" w:color="auto"/>
        <w:right w:val="none" w:sz="0" w:space="0" w:color="auto"/>
      </w:divBdr>
    </w:div>
    <w:div w:id="1746682431">
      <w:bodyDiv w:val="1"/>
      <w:marLeft w:val="0"/>
      <w:marRight w:val="0"/>
      <w:marTop w:val="0"/>
      <w:marBottom w:val="0"/>
      <w:divBdr>
        <w:top w:val="none" w:sz="0" w:space="0" w:color="auto"/>
        <w:left w:val="none" w:sz="0" w:space="0" w:color="auto"/>
        <w:bottom w:val="none" w:sz="0" w:space="0" w:color="auto"/>
        <w:right w:val="none" w:sz="0" w:space="0" w:color="auto"/>
      </w:divBdr>
    </w:div>
    <w:div w:id="1753817224">
      <w:bodyDiv w:val="1"/>
      <w:marLeft w:val="0"/>
      <w:marRight w:val="0"/>
      <w:marTop w:val="0"/>
      <w:marBottom w:val="0"/>
      <w:divBdr>
        <w:top w:val="none" w:sz="0" w:space="0" w:color="auto"/>
        <w:left w:val="none" w:sz="0" w:space="0" w:color="auto"/>
        <w:bottom w:val="none" w:sz="0" w:space="0" w:color="auto"/>
        <w:right w:val="none" w:sz="0" w:space="0" w:color="auto"/>
      </w:divBdr>
      <w:divsChild>
        <w:div w:id="487483862">
          <w:marLeft w:val="0"/>
          <w:marRight w:val="0"/>
          <w:marTop w:val="0"/>
          <w:marBottom w:val="450"/>
          <w:divBdr>
            <w:top w:val="none" w:sz="0" w:space="0" w:color="auto"/>
            <w:left w:val="none" w:sz="0" w:space="0" w:color="auto"/>
            <w:bottom w:val="none" w:sz="0" w:space="0" w:color="auto"/>
            <w:right w:val="none" w:sz="0" w:space="0" w:color="auto"/>
          </w:divBdr>
          <w:divsChild>
            <w:div w:id="1601449628">
              <w:marLeft w:val="-225"/>
              <w:marRight w:val="-225"/>
              <w:marTop w:val="0"/>
              <w:marBottom w:val="600"/>
              <w:divBdr>
                <w:top w:val="none" w:sz="0" w:space="0" w:color="auto"/>
                <w:left w:val="none" w:sz="0" w:space="0" w:color="auto"/>
                <w:bottom w:val="none" w:sz="0" w:space="0" w:color="auto"/>
                <w:right w:val="none" w:sz="0" w:space="0" w:color="auto"/>
              </w:divBdr>
              <w:divsChild>
                <w:div w:id="139330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185005">
      <w:bodyDiv w:val="1"/>
      <w:marLeft w:val="0"/>
      <w:marRight w:val="0"/>
      <w:marTop w:val="0"/>
      <w:marBottom w:val="0"/>
      <w:divBdr>
        <w:top w:val="none" w:sz="0" w:space="0" w:color="auto"/>
        <w:left w:val="none" w:sz="0" w:space="0" w:color="auto"/>
        <w:bottom w:val="none" w:sz="0" w:space="0" w:color="auto"/>
        <w:right w:val="none" w:sz="0" w:space="0" w:color="auto"/>
      </w:divBdr>
    </w:div>
    <w:div w:id="1808626718">
      <w:bodyDiv w:val="1"/>
      <w:marLeft w:val="0"/>
      <w:marRight w:val="0"/>
      <w:marTop w:val="0"/>
      <w:marBottom w:val="0"/>
      <w:divBdr>
        <w:top w:val="none" w:sz="0" w:space="0" w:color="auto"/>
        <w:left w:val="none" w:sz="0" w:space="0" w:color="auto"/>
        <w:bottom w:val="none" w:sz="0" w:space="0" w:color="auto"/>
        <w:right w:val="none" w:sz="0" w:space="0" w:color="auto"/>
      </w:divBdr>
    </w:div>
    <w:div w:id="1832405738">
      <w:bodyDiv w:val="1"/>
      <w:marLeft w:val="0"/>
      <w:marRight w:val="0"/>
      <w:marTop w:val="0"/>
      <w:marBottom w:val="0"/>
      <w:divBdr>
        <w:top w:val="none" w:sz="0" w:space="0" w:color="auto"/>
        <w:left w:val="none" w:sz="0" w:space="0" w:color="auto"/>
        <w:bottom w:val="none" w:sz="0" w:space="0" w:color="auto"/>
        <w:right w:val="none" w:sz="0" w:space="0" w:color="auto"/>
      </w:divBdr>
    </w:div>
    <w:div w:id="1850673992">
      <w:bodyDiv w:val="1"/>
      <w:marLeft w:val="0"/>
      <w:marRight w:val="0"/>
      <w:marTop w:val="0"/>
      <w:marBottom w:val="0"/>
      <w:divBdr>
        <w:top w:val="none" w:sz="0" w:space="0" w:color="auto"/>
        <w:left w:val="none" w:sz="0" w:space="0" w:color="auto"/>
        <w:bottom w:val="none" w:sz="0" w:space="0" w:color="auto"/>
        <w:right w:val="none" w:sz="0" w:space="0" w:color="auto"/>
      </w:divBdr>
    </w:div>
    <w:div w:id="1875074910">
      <w:bodyDiv w:val="1"/>
      <w:marLeft w:val="0"/>
      <w:marRight w:val="0"/>
      <w:marTop w:val="0"/>
      <w:marBottom w:val="0"/>
      <w:divBdr>
        <w:top w:val="none" w:sz="0" w:space="0" w:color="auto"/>
        <w:left w:val="none" w:sz="0" w:space="0" w:color="auto"/>
        <w:bottom w:val="none" w:sz="0" w:space="0" w:color="auto"/>
        <w:right w:val="none" w:sz="0" w:space="0" w:color="auto"/>
      </w:divBdr>
    </w:div>
    <w:div w:id="1901868565">
      <w:bodyDiv w:val="1"/>
      <w:marLeft w:val="0"/>
      <w:marRight w:val="0"/>
      <w:marTop w:val="0"/>
      <w:marBottom w:val="0"/>
      <w:divBdr>
        <w:top w:val="none" w:sz="0" w:space="0" w:color="auto"/>
        <w:left w:val="none" w:sz="0" w:space="0" w:color="auto"/>
        <w:bottom w:val="none" w:sz="0" w:space="0" w:color="auto"/>
        <w:right w:val="none" w:sz="0" w:space="0" w:color="auto"/>
      </w:divBdr>
    </w:div>
    <w:div w:id="1946838703">
      <w:bodyDiv w:val="1"/>
      <w:marLeft w:val="0"/>
      <w:marRight w:val="0"/>
      <w:marTop w:val="0"/>
      <w:marBottom w:val="0"/>
      <w:divBdr>
        <w:top w:val="none" w:sz="0" w:space="0" w:color="auto"/>
        <w:left w:val="none" w:sz="0" w:space="0" w:color="auto"/>
        <w:bottom w:val="none" w:sz="0" w:space="0" w:color="auto"/>
        <w:right w:val="none" w:sz="0" w:space="0" w:color="auto"/>
      </w:divBdr>
    </w:div>
    <w:div w:id="199198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cebook.com/events/1109125747634496/1109125770967827/"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infoniavarsovia.org/en/our-events/sinfonia-varsovia-to-its-city-festiva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ilety.sinfoniavarsovia.org/index.html?lang=en"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stagram.com/sinfonia_varsovia/"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9d4e585-389d-4ec0-ab4b-b20525b1f568">
      <Terms xmlns="http://schemas.microsoft.com/office/infopath/2007/PartnerControls"/>
    </lcf76f155ced4ddcb4097134ff3c332f>
    <TaxCatchAll xmlns="5d94103c-065e-46e7-a9aa-feebafd11bf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85B644C45601E4CA9155761554DD35B" ma:contentTypeVersion="19" ma:contentTypeDescription="Utwórz nowy dokument." ma:contentTypeScope="" ma:versionID="1867e66404f8de317101960f3b92f831">
  <xsd:schema xmlns:xsd="http://www.w3.org/2001/XMLSchema" xmlns:xs="http://www.w3.org/2001/XMLSchema" xmlns:p="http://schemas.microsoft.com/office/2006/metadata/properties" xmlns:ns2="b9d4e585-389d-4ec0-ab4b-b20525b1f568" xmlns:ns3="5d94103c-065e-46e7-a9aa-feebafd11bf9" targetNamespace="http://schemas.microsoft.com/office/2006/metadata/properties" ma:root="true" ma:fieldsID="2f8c3849214d2a1638fdaa868c237880" ns2:_="" ns3:_="">
    <xsd:import namespace="b9d4e585-389d-4ec0-ab4b-b20525b1f568"/>
    <xsd:import namespace="5d94103c-065e-46e7-a9aa-feebafd11b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4e585-389d-4ec0-ab4b-b20525b1f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a7a8239-2d37-4582-b6b4-03084736b8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4103c-065e-46e7-a9aa-feebafd11bf9"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36ef400b-b7f0-4723-a47e-39b0b1c02f77}" ma:internalName="TaxCatchAll" ma:showField="CatchAllData" ma:web="5d94103c-065e-46e7-a9aa-feebafd11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8D7E4C-19E4-42CD-8CB8-477C4A52B1C7}">
  <ds:schemaRefs>
    <ds:schemaRef ds:uri="http://schemas.microsoft.com/office/2006/metadata/properties"/>
    <ds:schemaRef ds:uri="http://schemas.microsoft.com/office/infopath/2007/PartnerControls"/>
    <ds:schemaRef ds:uri="b9d4e585-389d-4ec0-ab4b-b20525b1f568"/>
    <ds:schemaRef ds:uri="5d94103c-065e-46e7-a9aa-feebafd11bf9"/>
  </ds:schemaRefs>
</ds:datastoreItem>
</file>

<file path=customXml/itemProps2.xml><?xml version="1.0" encoding="utf-8"?>
<ds:datastoreItem xmlns:ds="http://schemas.openxmlformats.org/officeDocument/2006/customXml" ds:itemID="{CC769B00-FCA3-46D0-BC45-7F4E17519F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d4e585-389d-4ec0-ab4b-b20525b1f568"/>
    <ds:schemaRef ds:uri="5d94103c-065e-46e7-a9aa-feebafd11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D62C08-C8FF-4D84-968B-FC245F22A495}">
  <ds:schemaRefs>
    <ds:schemaRef ds:uri="http://schemas.openxmlformats.org/officeDocument/2006/bibliography"/>
  </ds:schemaRefs>
</ds:datastoreItem>
</file>

<file path=customXml/itemProps4.xml><?xml version="1.0" encoding="utf-8"?>
<ds:datastoreItem xmlns:ds="http://schemas.openxmlformats.org/officeDocument/2006/customXml" ds:itemID="{FD6FDD13-97D2-46CB-B5B8-11BC1DE698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2</Pages>
  <Words>704</Words>
  <Characters>4227</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4922</CharactersWithSpaces>
  <SharedDoc>false</SharedDoc>
  <HLinks>
    <vt:vector size="24" baseType="variant">
      <vt:variant>
        <vt:i4>1507435</vt:i4>
      </vt:variant>
      <vt:variant>
        <vt:i4>9</vt:i4>
      </vt:variant>
      <vt:variant>
        <vt:i4>0</vt:i4>
      </vt:variant>
      <vt:variant>
        <vt:i4>5</vt:i4>
      </vt:variant>
      <vt:variant>
        <vt:lpwstr>https://www.instagram.com/sinfonia_varsovia/</vt:lpwstr>
      </vt:variant>
      <vt:variant>
        <vt:lpwstr/>
      </vt:variant>
      <vt:variant>
        <vt:i4>3604588</vt:i4>
      </vt:variant>
      <vt:variant>
        <vt:i4>6</vt:i4>
      </vt:variant>
      <vt:variant>
        <vt:i4>0</vt:i4>
      </vt:variant>
      <vt:variant>
        <vt:i4>5</vt:i4>
      </vt:variant>
      <vt:variant>
        <vt:lpwstr>https://www.facebook.com/events/1109125747634496/1109125770967827/</vt:lpwstr>
      </vt:variant>
      <vt:variant>
        <vt:lpwstr/>
      </vt:variant>
      <vt:variant>
        <vt:i4>983108</vt:i4>
      </vt:variant>
      <vt:variant>
        <vt:i4>3</vt:i4>
      </vt:variant>
      <vt:variant>
        <vt:i4>0</vt:i4>
      </vt:variant>
      <vt:variant>
        <vt:i4>5</vt:i4>
      </vt:variant>
      <vt:variant>
        <vt:lpwstr>https://www.sinfoniavarsovia.org/en/</vt:lpwstr>
      </vt:variant>
      <vt:variant>
        <vt:lpwstr/>
      </vt:variant>
      <vt:variant>
        <vt:i4>7471161</vt:i4>
      </vt:variant>
      <vt:variant>
        <vt:i4>0</vt:i4>
      </vt:variant>
      <vt:variant>
        <vt:i4>0</vt:i4>
      </vt:variant>
      <vt:variant>
        <vt:i4>5</vt:i4>
      </vt:variant>
      <vt:variant>
        <vt:lpwstr>http://bilety.sinfoniavarsovia.org/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Adrianna Michalska</dc:creator>
  <cp:keywords/>
  <dc:description/>
  <cp:lastModifiedBy>Adrianna Michalska</cp:lastModifiedBy>
  <cp:revision>121</cp:revision>
  <dcterms:created xsi:type="dcterms:W3CDTF">2025-04-11T22:27:00Z</dcterms:created>
  <dcterms:modified xsi:type="dcterms:W3CDTF">2025-04-28T13:26:00Z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0x010100A85B644C45601E4CA9155761554DD35B</vt:lpwstr>
  </property>
  <property fmtid="{D5CDD505-2E9C-101B-9397-08002B2CF9AE}" pid="3" name="MediaServiceImageTags">
    <vt:lpwstr/>
  </property>
</Properties>
</file>